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82F4A" w14:textId="77777777" w:rsidR="002578BF" w:rsidRPr="00131B00" w:rsidRDefault="003F0D6A" w:rsidP="00A177E0">
      <w:pPr>
        <w:pStyle w:val="Bezriadkovania"/>
        <w:spacing w:line="276" w:lineRule="auto"/>
        <w:jc w:val="center"/>
        <w:rPr>
          <w:rFonts w:ascii="Open Sans" w:hAnsi="Open Sans" w:cs="Open Sans"/>
          <w:b/>
          <w:sz w:val="21"/>
          <w:szCs w:val="21"/>
        </w:rPr>
      </w:pPr>
      <w:r w:rsidRPr="00131B00">
        <w:rPr>
          <w:rFonts w:ascii="Open Sans" w:hAnsi="Open Sans" w:cs="Open Sans"/>
          <w:b/>
          <w:sz w:val="21"/>
          <w:szCs w:val="21"/>
        </w:rPr>
        <w:t>PODMIENKY OCHRANY</w:t>
      </w:r>
      <w:r w:rsidR="002578BF" w:rsidRPr="00131B00">
        <w:rPr>
          <w:rFonts w:ascii="Open Sans" w:hAnsi="Open Sans" w:cs="Open Sans"/>
          <w:b/>
          <w:sz w:val="21"/>
          <w:szCs w:val="21"/>
        </w:rPr>
        <w:t xml:space="preserve"> OSOBNÝCH ÚDAJOV</w:t>
      </w:r>
    </w:p>
    <w:p w14:paraId="0FEAFE2E" w14:textId="77777777" w:rsidR="00022619" w:rsidRPr="00131B00" w:rsidRDefault="00022619" w:rsidP="00A177E0">
      <w:pPr>
        <w:pStyle w:val="Bezriadkovania"/>
        <w:spacing w:line="276" w:lineRule="auto"/>
        <w:jc w:val="center"/>
        <w:rPr>
          <w:rFonts w:ascii="Open Sans" w:hAnsi="Open Sans" w:cs="Open Sans"/>
          <w:sz w:val="21"/>
          <w:szCs w:val="21"/>
        </w:rPr>
      </w:pPr>
    </w:p>
    <w:p w14:paraId="4525EB73" w14:textId="77777777" w:rsidR="00707897" w:rsidRPr="00131B00" w:rsidRDefault="00707897" w:rsidP="00A177E0">
      <w:pPr>
        <w:spacing w:after="0"/>
        <w:jc w:val="center"/>
        <w:rPr>
          <w:rFonts w:ascii="Open Sans" w:hAnsi="Open Sans" w:cs="Open Sans"/>
          <w:b/>
          <w:bCs/>
          <w:sz w:val="21"/>
          <w:szCs w:val="21"/>
        </w:rPr>
      </w:pPr>
      <w:r w:rsidRPr="00131B00">
        <w:rPr>
          <w:rFonts w:ascii="Open Sans" w:hAnsi="Open Sans" w:cs="Open Sans"/>
          <w:b/>
          <w:bCs/>
          <w:sz w:val="21"/>
          <w:szCs w:val="21"/>
        </w:rPr>
        <w:t>Článok I.</w:t>
      </w:r>
    </w:p>
    <w:p w14:paraId="5AC67238" w14:textId="77777777" w:rsidR="00B36F95" w:rsidRPr="00131B00" w:rsidRDefault="00707897" w:rsidP="00A177E0">
      <w:pPr>
        <w:spacing w:after="0"/>
        <w:jc w:val="center"/>
        <w:rPr>
          <w:rFonts w:ascii="Open Sans" w:hAnsi="Open Sans" w:cs="Open Sans"/>
          <w:b/>
          <w:bCs/>
          <w:sz w:val="21"/>
          <w:szCs w:val="21"/>
        </w:rPr>
      </w:pPr>
      <w:r w:rsidRPr="00131B00">
        <w:rPr>
          <w:rFonts w:ascii="Open Sans" w:hAnsi="Open Sans" w:cs="Open Sans"/>
          <w:b/>
          <w:bCs/>
          <w:sz w:val="21"/>
          <w:szCs w:val="21"/>
        </w:rPr>
        <w:t>Úvodné ustanovenia</w:t>
      </w:r>
    </w:p>
    <w:p w14:paraId="0A18A736" w14:textId="77777777" w:rsidR="00B36F95" w:rsidRPr="00131B00" w:rsidRDefault="00B36F95" w:rsidP="00A177E0">
      <w:pPr>
        <w:spacing w:after="0"/>
        <w:rPr>
          <w:rFonts w:ascii="Open Sans" w:hAnsi="Open Sans" w:cs="Open Sans"/>
          <w:b/>
          <w:sz w:val="21"/>
          <w:szCs w:val="21"/>
        </w:rPr>
      </w:pPr>
    </w:p>
    <w:p w14:paraId="6ED3866D" w14:textId="65129E77" w:rsidR="00B36F95" w:rsidRPr="00131B00" w:rsidRDefault="002F65D9" w:rsidP="00A177E0">
      <w:pPr>
        <w:spacing w:after="0"/>
        <w:rPr>
          <w:rFonts w:ascii="Open Sans" w:hAnsi="Open Sans" w:cs="Open Sans"/>
          <w:sz w:val="21"/>
          <w:szCs w:val="21"/>
        </w:rPr>
      </w:pPr>
      <w:r w:rsidRPr="00131B00">
        <w:rPr>
          <w:rFonts w:ascii="Open Sans" w:hAnsi="Open Sans" w:cs="Open Sans"/>
          <w:sz w:val="21"/>
          <w:szCs w:val="21"/>
        </w:rPr>
        <w:t>Pri spracúvaní osobných údajov je prevádzkovateľ</w:t>
      </w:r>
      <w:r w:rsidR="004F0789" w:rsidRPr="00131B00">
        <w:rPr>
          <w:rFonts w:ascii="Open Sans" w:hAnsi="Open Sans" w:cs="Open Sans"/>
          <w:sz w:val="21"/>
          <w:szCs w:val="21"/>
        </w:rPr>
        <w:t>om</w:t>
      </w:r>
      <w:r w:rsidR="00B36F95" w:rsidRPr="00131B00">
        <w:rPr>
          <w:rFonts w:ascii="Open Sans" w:hAnsi="Open Sans" w:cs="Open Sans"/>
          <w:sz w:val="21"/>
          <w:szCs w:val="21"/>
        </w:rPr>
        <w:t xml:space="preserve"> osoba, ktorá určuje účel a prostriedky spracovania osobných údajov. V </w:t>
      </w:r>
      <w:r w:rsidRPr="00131B00">
        <w:rPr>
          <w:rFonts w:ascii="Open Sans" w:hAnsi="Open Sans" w:cs="Open Sans"/>
          <w:sz w:val="21"/>
          <w:szCs w:val="21"/>
        </w:rPr>
        <w:t xml:space="preserve">prípade vašich osobných údajov </w:t>
      </w:r>
      <w:r w:rsidR="00B72B9E" w:rsidRPr="00131B00">
        <w:rPr>
          <w:rFonts w:ascii="Open Sans" w:hAnsi="Open Sans" w:cs="Open Sans"/>
          <w:sz w:val="21"/>
          <w:szCs w:val="21"/>
        </w:rPr>
        <w:t>je prevádzkovateľom</w:t>
      </w:r>
      <w:r w:rsidR="00B9795B" w:rsidRPr="00131B00">
        <w:rPr>
          <w:rFonts w:ascii="Open Sans" w:hAnsi="Open Sans" w:cs="Open Sans"/>
          <w:sz w:val="21"/>
          <w:szCs w:val="21"/>
        </w:rPr>
        <w:t xml:space="preserve"> </w:t>
      </w:r>
      <w:r w:rsidR="00131B00">
        <w:rPr>
          <w:rFonts w:ascii="Open Sans" w:hAnsi="Open Sans" w:cs="Open Sans"/>
          <w:sz w:val="21"/>
          <w:szCs w:val="21"/>
        </w:rPr>
        <w:t xml:space="preserve">spoločnosť </w:t>
      </w:r>
      <w:r w:rsidR="00131B00" w:rsidRPr="00915DF4">
        <w:rPr>
          <w:rFonts w:ascii="Open Sans" w:hAnsi="Open Sans" w:cs="Open Sans"/>
          <w:sz w:val="21"/>
          <w:szCs w:val="21"/>
        </w:rPr>
        <w:t xml:space="preserve">LUMIA PROPERTY MANAGEMENT s.r.o. so sídlom Krasovského 3742/13, 851 01 Bratislava, IČO: 36 803 898, zapísanou v Obchodnom registri vedenom Mestským súdom Bratislava III, oddiel Sro, vložka č. </w:t>
      </w:r>
      <w:r w:rsidR="00131B00" w:rsidRPr="00131B00">
        <w:rPr>
          <w:rFonts w:ascii="Open Sans" w:hAnsi="Open Sans" w:cs="Open Sans"/>
          <w:sz w:val="21"/>
          <w:szCs w:val="21"/>
        </w:rPr>
        <w:t>46903/B</w:t>
      </w:r>
      <w:r w:rsidR="00E24307" w:rsidRPr="00131B00">
        <w:rPr>
          <w:rFonts w:ascii="Open Sans" w:hAnsi="Open Sans" w:cs="Open Sans"/>
          <w:sz w:val="21"/>
          <w:szCs w:val="21"/>
        </w:rPr>
        <w:t xml:space="preserve"> (</w:t>
      </w:r>
      <w:r w:rsidR="00EA67AC">
        <w:rPr>
          <w:rFonts w:ascii="Open Sans" w:hAnsi="Open Sans" w:cs="Open Sans"/>
          <w:sz w:val="21"/>
          <w:szCs w:val="21"/>
        </w:rPr>
        <w:t>p</w:t>
      </w:r>
      <w:r w:rsidR="00E24307" w:rsidRPr="00131B00">
        <w:rPr>
          <w:rFonts w:ascii="Open Sans" w:hAnsi="Open Sans" w:cs="Open Sans"/>
          <w:sz w:val="21"/>
          <w:szCs w:val="21"/>
        </w:rPr>
        <w:t>revádzkovateľ).</w:t>
      </w:r>
    </w:p>
    <w:p w14:paraId="43F9E60E" w14:textId="77777777" w:rsidR="00A177E0" w:rsidRPr="00131B00" w:rsidRDefault="00A177E0" w:rsidP="00A177E0">
      <w:pPr>
        <w:spacing w:after="0"/>
        <w:rPr>
          <w:rFonts w:ascii="Open Sans" w:hAnsi="Open Sans" w:cs="Open Sans"/>
          <w:sz w:val="21"/>
          <w:szCs w:val="21"/>
        </w:rPr>
      </w:pPr>
    </w:p>
    <w:p w14:paraId="43D8EC33" w14:textId="32A2E19C" w:rsidR="003F0D6A" w:rsidRDefault="00EA67AC" w:rsidP="00A177E0">
      <w:pPr>
        <w:spacing w:after="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prevádzkovateľ</w:t>
      </w:r>
      <w:r w:rsidR="003B652A" w:rsidRPr="00131B00">
        <w:rPr>
          <w:rFonts w:ascii="Open Sans" w:hAnsi="Open Sans" w:cs="Open Sans"/>
          <w:sz w:val="21"/>
          <w:szCs w:val="21"/>
        </w:rPr>
        <w:t xml:space="preserve"> zodpoved</w:t>
      </w:r>
      <w:r w:rsidR="003F0D6A" w:rsidRPr="00131B00">
        <w:rPr>
          <w:rFonts w:ascii="Open Sans" w:hAnsi="Open Sans" w:cs="Open Sans"/>
          <w:sz w:val="21"/>
          <w:szCs w:val="21"/>
        </w:rPr>
        <w:t>á za spracúvani</w:t>
      </w:r>
      <w:r w:rsidR="006E0A0D" w:rsidRPr="00131B00">
        <w:rPr>
          <w:rFonts w:ascii="Open Sans" w:hAnsi="Open Sans" w:cs="Open Sans"/>
          <w:sz w:val="21"/>
          <w:szCs w:val="21"/>
        </w:rPr>
        <w:t>e</w:t>
      </w:r>
      <w:r w:rsidR="003F0D6A" w:rsidRPr="00131B00">
        <w:rPr>
          <w:rFonts w:ascii="Open Sans" w:hAnsi="Open Sans" w:cs="Open Sans"/>
          <w:sz w:val="21"/>
          <w:szCs w:val="21"/>
        </w:rPr>
        <w:t xml:space="preserve"> osobných údajov podľa nariadenia európskeho parlamentu a rady (EÚ) 2016/679, z 27. apríla 2016 o ochrane fyzických osôb pri spracúvaní osobných údajov a o voľnom pohybe takýchto údajov (GDPR)</w:t>
      </w:r>
      <w:r w:rsidR="002F65D9" w:rsidRPr="00131B00">
        <w:rPr>
          <w:rFonts w:ascii="Open Sans" w:hAnsi="Open Sans" w:cs="Open Sans"/>
          <w:sz w:val="21"/>
          <w:szCs w:val="21"/>
        </w:rPr>
        <w:t>.</w:t>
      </w:r>
    </w:p>
    <w:p w14:paraId="4FEDFD64" w14:textId="77777777" w:rsidR="00131B00" w:rsidRPr="00131B00" w:rsidRDefault="00131B00" w:rsidP="00A177E0">
      <w:pPr>
        <w:spacing w:after="0"/>
        <w:rPr>
          <w:rFonts w:ascii="Open Sans" w:hAnsi="Open Sans" w:cs="Open Sans"/>
          <w:sz w:val="21"/>
          <w:szCs w:val="21"/>
        </w:rPr>
      </w:pPr>
    </w:p>
    <w:p w14:paraId="19D7D175" w14:textId="0E7153EE" w:rsidR="006E27C1" w:rsidRPr="00131B00" w:rsidRDefault="00EA67AC" w:rsidP="00A177E0">
      <w:pPr>
        <w:spacing w:after="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prevádzkovateľ</w:t>
      </w:r>
      <w:r w:rsidR="00474A5B" w:rsidRPr="00131B00">
        <w:rPr>
          <w:rFonts w:ascii="Open Sans" w:hAnsi="Open Sans" w:cs="Open Sans"/>
          <w:sz w:val="21"/>
          <w:szCs w:val="21"/>
        </w:rPr>
        <w:t xml:space="preserve"> prijal všetky vhodné technické a organizačné opatrenia k zabezpečeniu ochrany osobných údajov.</w:t>
      </w:r>
      <w:r w:rsidR="00B829F4" w:rsidRPr="00131B00">
        <w:rPr>
          <w:rFonts w:ascii="Open Sans" w:hAnsi="Open Sans" w:cs="Open Sans"/>
          <w:sz w:val="21"/>
          <w:szCs w:val="21"/>
        </w:rPr>
        <w:t xml:space="preserve"> V tomto dokumente </w:t>
      </w:r>
      <w:r w:rsidR="00E24307" w:rsidRPr="00131B00">
        <w:rPr>
          <w:rFonts w:ascii="Open Sans" w:hAnsi="Open Sans" w:cs="Open Sans"/>
          <w:sz w:val="21"/>
          <w:szCs w:val="21"/>
        </w:rPr>
        <w:t xml:space="preserve">Vás </w:t>
      </w:r>
      <w:r>
        <w:rPr>
          <w:rFonts w:ascii="Open Sans" w:hAnsi="Open Sans" w:cs="Open Sans"/>
          <w:sz w:val="21"/>
          <w:szCs w:val="21"/>
        </w:rPr>
        <w:t>p</w:t>
      </w:r>
      <w:r w:rsidR="00E24307" w:rsidRPr="00131B00">
        <w:rPr>
          <w:rFonts w:ascii="Open Sans" w:hAnsi="Open Sans" w:cs="Open Sans"/>
          <w:sz w:val="21"/>
          <w:szCs w:val="21"/>
        </w:rPr>
        <w:t>revádzkovateľ</w:t>
      </w:r>
      <w:r w:rsidR="00B829F4" w:rsidRPr="00131B00">
        <w:rPr>
          <w:rFonts w:ascii="Open Sans" w:hAnsi="Open Sans" w:cs="Open Sans"/>
          <w:sz w:val="21"/>
          <w:szCs w:val="21"/>
        </w:rPr>
        <w:t xml:space="preserve"> podrobne inform</w:t>
      </w:r>
      <w:r w:rsidR="00E24307" w:rsidRPr="00131B00">
        <w:rPr>
          <w:rFonts w:ascii="Open Sans" w:hAnsi="Open Sans" w:cs="Open Sans"/>
          <w:sz w:val="21"/>
          <w:szCs w:val="21"/>
        </w:rPr>
        <w:t>uje</w:t>
      </w:r>
      <w:r w:rsidR="00B829F4" w:rsidRPr="00131B00">
        <w:rPr>
          <w:rFonts w:ascii="Open Sans" w:hAnsi="Open Sans" w:cs="Open Sans"/>
          <w:sz w:val="21"/>
          <w:szCs w:val="21"/>
        </w:rPr>
        <w:t xml:space="preserve"> o spracúvaní osobných údajov. </w:t>
      </w:r>
      <w:r w:rsidR="00187F09" w:rsidRPr="00131B00">
        <w:rPr>
          <w:rFonts w:ascii="Open Sans" w:hAnsi="Open Sans" w:cs="Open Sans"/>
          <w:sz w:val="21"/>
          <w:szCs w:val="21"/>
        </w:rPr>
        <w:t>D</w:t>
      </w:r>
      <w:r w:rsidR="004A7FDC" w:rsidRPr="00131B00">
        <w:rPr>
          <w:rFonts w:ascii="Open Sans" w:hAnsi="Open Sans" w:cs="Open Sans"/>
          <w:sz w:val="21"/>
          <w:szCs w:val="21"/>
        </w:rPr>
        <w:t>otknutá osoba má</w:t>
      </w:r>
      <w:r w:rsidR="00B829F4" w:rsidRPr="00131B00">
        <w:rPr>
          <w:rFonts w:ascii="Open Sans" w:hAnsi="Open Sans" w:cs="Open Sans"/>
          <w:sz w:val="21"/>
          <w:szCs w:val="21"/>
        </w:rPr>
        <w:t xml:space="preserve"> totiž</w:t>
      </w:r>
      <w:r w:rsidR="004A7FDC" w:rsidRPr="00131B00">
        <w:rPr>
          <w:rFonts w:ascii="Open Sans" w:hAnsi="Open Sans" w:cs="Open Sans"/>
          <w:sz w:val="21"/>
          <w:szCs w:val="21"/>
        </w:rPr>
        <w:t xml:space="preserve"> právo vedieť, ako</w:t>
      </w:r>
      <w:r w:rsidR="00187F09" w:rsidRPr="00131B00">
        <w:rPr>
          <w:rFonts w:ascii="Open Sans" w:hAnsi="Open Sans" w:cs="Open Sans"/>
          <w:sz w:val="21"/>
          <w:szCs w:val="21"/>
        </w:rPr>
        <w:t xml:space="preserve"> </w:t>
      </w:r>
      <w:r>
        <w:rPr>
          <w:rFonts w:ascii="Open Sans" w:hAnsi="Open Sans" w:cs="Open Sans"/>
          <w:sz w:val="21"/>
          <w:szCs w:val="21"/>
        </w:rPr>
        <w:t xml:space="preserve">prevádzkovateľ </w:t>
      </w:r>
      <w:r w:rsidR="004A7FDC" w:rsidRPr="00131B00">
        <w:rPr>
          <w:rFonts w:ascii="Open Sans" w:hAnsi="Open Sans" w:cs="Open Sans"/>
          <w:sz w:val="21"/>
          <w:szCs w:val="21"/>
        </w:rPr>
        <w:t>spracúva</w:t>
      </w:r>
      <w:r w:rsidR="00187F09" w:rsidRPr="00131B00">
        <w:rPr>
          <w:rFonts w:ascii="Open Sans" w:hAnsi="Open Sans" w:cs="Open Sans"/>
          <w:sz w:val="21"/>
          <w:szCs w:val="21"/>
        </w:rPr>
        <w:t xml:space="preserve"> jej osobné údaje</w:t>
      </w:r>
      <w:r w:rsidR="004A7FDC" w:rsidRPr="00131B00">
        <w:rPr>
          <w:rFonts w:ascii="Open Sans" w:hAnsi="Open Sans" w:cs="Open Sans"/>
          <w:sz w:val="21"/>
          <w:szCs w:val="21"/>
        </w:rPr>
        <w:t xml:space="preserve">. Za osobný údaj sa považuje akákoľvek informácia, ktorá vás môže priamo alebo nepriamo identifikovať. </w:t>
      </w:r>
    </w:p>
    <w:p w14:paraId="1E490463" w14:textId="77777777" w:rsidR="00A177E0" w:rsidRPr="00131B00" w:rsidRDefault="00A177E0" w:rsidP="00A177E0">
      <w:pPr>
        <w:spacing w:after="0"/>
        <w:rPr>
          <w:rFonts w:ascii="Open Sans" w:hAnsi="Open Sans" w:cs="Open Sans"/>
          <w:sz w:val="21"/>
          <w:szCs w:val="21"/>
        </w:rPr>
      </w:pPr>
    </w:p>
    <w:p w14:paraId="3BB04878" w14:textId="19DCE553" w:rsidR="00E24307" w:rsidRPr="00131B00" w:rsidRDefault="00EA67AC" w:rsidP="00A177E0">
      <w:pPr>
        <w:spacing w:after="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Prevádzkovateľ</w:t>
      </w:r>
      <w:r w:rsidR="00E24307" w:rsidRPr="00131B00">
        <w:rPr>
          <w:rFonts w:ascii="Open Sans" w:hAnsi="Open Sans" w:cs="Open Sans"/>
          <w:sz w:val="21"/>
          <w:szCs w:val="21"/>
        </w:rPr>
        <w:t xml:space="preserve"> </w:t>
      </w:r>
      <w:r w:rsidR="00131B00">
        <w:rPr>
          <w:rFonts w:ascii="Open Sans" w:hAnsi="Open Sans" w:cs="Open Sans"/>
          <w:sz w:val="21"/>
          <w:szCs w:val="21"/>
        </w:rPr>
        <w:t xml:space="preserve">najmä </w:t>
      </w:r>
      <w:r w:rsidR="00E24307" w:rsidRPr="00131B00">
        <w:rPr>
          <w:rFonts w:ascii="Open Sans" w:hAnsi="Open Sans" w:cs="Open Sans"/>
          <w:sz w:val="21"/>
          <w:szCs w:val="21"/>
        </w:rPr>
        <w:t xml:space="preserve">poskytuje </w:t>
      </w:r>
      <w:r w:rsidR="00131B00">
        <w:rPr>
          <w:rFonts w:ascii="Open Sans" w:hAnsi="Open Sans" w:cs="Open Sans"/>
          <w:sz w:val="21"/>
          <w:szCs w:val="21"/>
        </w:rPr>
        <w:t>služby spojené so správou nehnuteľností a vykonáva realitnú činnosť</w:t>
      </w:r>
      <w:r w:rsidR="00E24307" w:rsidRPr="00131B00">
        <w:rPr>
          <w:rFonts w:ascii="Open Sans" w:hAnsi="Open Sans" w:cs="Open Sans"/>
          <w:sz w:val="21"/>
          <w:szCs w:val="21"/>
        </w:rPr>
        <w:t>.</w:t>
      </w:r>
    </w:p>
    <w:p w14:paraId="36778151" w14:textId="77777777" w:rsidR="00A177E0" w:rsidRPr="00131B00" w:rsidRDefault="00A177E0" w:rsidP="00A177E0">
      <w:pPr>
        <w:spacing w:after="0"/>
        <w:rPr>
          <w:rFonts w:ascii="Open Sans" w:hAnsi="Open Sans" w:cs="Open Sans"/>
          <w:sz w:val="21"/>
          <w:szCs w:val="21"/>
        </w:rPr>
      </w:pPr>
    </w:p>
    <w:p w14:paraId="79559645" w14:textId="0390CD0D" w:rsidR="004A7FDC" w:rsidRPr="00131B00" w:rsidRDefault="004A7FDC" w:rsidP="00A177E0">
      <w:pPr>
        <w:spacing w:after="0"/>
        <w:rPr>
          <w:rFonts w:ascii="Open Sans" w:hAnsi="Open Sans" w:cs="Open Sans"/>
          <w:sz w:val="21"/>
          <w:szCs w:val="21"/>
        </w:rPr>
      </w:pPr>
      <w:r w:rsidRPr="00131B00">
        <w:rPr>
          <w:rFonts w:ascii="Open Sans" w:hAnsi="Open Sans" w:cs="Open Sans"/>
          <w:sz w:val="21"/>
          <w:szCs w:val="21"/>
        </w:rPr>
        <w:t>Zoznam spracúvaných osobných údajov</w:t>
      </w:r>
      <w:r w:rsidR="00B829F4" w:rsidRPr="00131B00">
        <w:rPr>
          <w:rFonts w:ascii="Open Sans" w:hAnsi="Open Sans" w:cs="Open Sans"/>
          <w:sz w:val="21"/>
          <w:szCs w:val="21"/>
        </w:rPr>
        <w:t xml:space="preserve">, ktoré </w:t>
      </w:r>
      <w:r w:rsidR="00EA67AC">
        <w:rPr>
          <w:rFonts w:ascii="Open Sans" w:hAnsi="Open Sans" w:cs="Open Sans"/>
          <w:sz w:val="21"/>
          <w:szCs w:val="21"/>
        </w:rPr>
        <w:t xml:space="preserve">prevádzkovateľ </w:t>
      </w:r>
      <w:r w:rsidR="00E24307" w:rsidRPr="00131B00">
        <w:rPr>
          <w:rFonts w:ascii="Open Sans" w:hAnsi="Open Sans" w:cs="Open Sans"/>
          <w:sz w:val="21"/>
          <w:szCs w:val="21"/>
        </w:rPr>
        <w:t>od dotknutých osôb</w:t>
      </w:r>
      <w:r w:rsidR="00B829F4" w:rsidRPr="00131B00">
        <w:rPr>
          <w:rFonts w:ascii="Open Sans" w:hAnsi="Open Sans" w:cs="Open Sans"/>
          <w:sz w:val="21"/>
          <w:szCs w:val="21"/>
        </w:rPr>
        <w:t xml:space="preserve"> získal</w:t>
      </w:r>
      <w:r w:rsidR="00E24307" w:rsidRPr="00131B00">
        <w:rPr>
          <w:rFonts w:ascii="Open Sans" w:hAnsi="Open Sans" w:cs="Open Sans"/>
          <w:sz w:val="21"/>
          <w:szCs w:val="21"/>
        </w:rPr>
        <w:t>, je uvedený</w:t>
      </w:r>
      <w:r w:rsidRPr="00131B00">
        <w:rPr>
          <w:rFonts w:ascii="Open Sans" w:hAnsi="Open Sans" w:cs="Open Sans"/>
          <w:sz w:val="21"/>
          <w:szCs w:val="21"/>
        </w:rPr>
        <w:t xml:space="preserve"> v článku II. </w:t>
      </w:r>
      <w:r w:rsidR="00E24307" w:rsidRPr="00131B00">
        <w:rPr>
          <w:rFonts w:ascii="Open Sans" w:hAnsi="Open Sans" w:cs="Open Sans"/>
          <w:sz w:val="21"/>
          <w:szCs w:val="21"/>
        </w:rPr>
        <w:t>P</w:t>
      </w:r>
      <w:r w:rsidR="00EA67AC">
        <w:rPr>
          <w:rFonts w:ascii="Open Sans" w:hAnsi="Open Sans" w:cs="Open Sans"/>
          <w:sz w:val="21"/>
          <w:szCs w:val="21"/>
        </w:rPr>
        <w:t>revádzkovateľ</w:t>
      </w:r>
      <w:r w:rsidR="00E24307" w:rsidRPr="00131B00">
        <w:rPr>
          <w:rFonts w:ascii="Open Sans" w:hAnsi="Open Sans" w:cs="Open Sans"/>
          <w:sz w:val="21"/>
          <w:szCs w:val="21"/>
        </w:rPr>
        <w:t xml:space="preserve"> sa snaží </w:t>
      </w:r>
      <w:r w:rsidRPr="00131B00">
        <w:rPr>
          <w:rFonts w:ascii="Open Sans" w:hAnsi="Open Sans" w:cs="Open Sans"/>
          <w:sz w:val="21"/>
          <w:szCs w:val="21"/>
        </w:rPr>
        <w:t xml:space="preserve">osobné údaje spracúvať len v </w:t>
      </w:r>
      <w:r w:rsidR="00B829F4" w:rsidRPr="00131B00">
        <w:rPr>
          <w:rFonts w:ascii="Open Sans" w:hAnsi="Open Sans" w:cs="Open Sans"/>
          <w:sz w:val="21"/>
          <w:szCs w:val="21"/>
        </w:rPr>
        <w:t>nevyhnutnom a potrebnom rozsahu na vopred určené účely po nevyhnutnú dobu.</w:t>
      </w:r>
    </w:p>
    <w:p w14:paraId="65D5B3DB" w14:textId="77777777" w:rsidR="00A177E0" w:rsidRPr="00131B00" w:rsidRDefault="00A177E0" w:rsidP="00A177E0">
      <w:pPr>
        <w:spacing w:after="0"/>
        <w:rPr>
          <w:rFonts w:ascii="Open Sans" w:hAnsi="Open Sans" w:cs="Open Sans"/>
          <w:sz w:val="21"/>
          <w:szCs w:val="21"/>
        </w:rPr>
      </w:pPr>
    </w:p>
    <w:p w14:paraId="6372C6E1" w14:textId="0B064A0B" w:rsidR="005E3D0A" w:rsidRPr="00131B00" w:rsidRDefault="005E3D0A" w:rsidP="00A177E0">
      <w:pPr>
        <w:spacing w:after="0"/>
        <w:rPr>
          <w:rFonts w:ascii="Open Sans" w:hAnsi="Open Sans" w:cs="Open Sans"/>
          <w:sz w:val="21"/>
          <w:szCs w:val="21"/>
        </w:rPr>
      </w:pPr>
      <w:r w:rsidRPr="00131B00">
        <w:rPr>
          <w:rFonts w:ascii="Open Sans" w:hAnsi="Open Sans" w:cs="Open Sans"/>
          <w:sz w:val="21"/>
          <w:szCs w:val="21"/>
        </w:rPr>
        <w:t xml:space="preserve">Nakoľko </w:t>
      </w:r>
      <w:r w:rsidR="00EA67AC">
        <w:rPr>
          <w:rFonts w:ascii="Open Sans" w:hAnsi="Open Sans" w:cs="Open Sans"/>
          <w:sz w:val="21"/>
          <w:szCs w:val="21"/>
        </w:rPr>
        <w:t>prevádzkovateľ</w:t>
      </w:r>
      <w:r w:rsidR="00E24307" w:rsidRPr="00131B00">
        <w:rPr>
          <w:rFonts w:ascii="Open Sans" w:hAnsi="Open Sans" w:cs="Open Sans"/>
          <w:sz w:val="21"/>
          <w:szCs w:val="21"/>
        </w:rPr>
        <w:t xml:space="preserve"> </w:t>
      </w:r>
      <w:r w:rsidRPr="00131B00">
        <w:rPr>
          <w:rFonts w:ascii="Open Sans" w:hAnsi="Open Sans" w:cs="Open Sans"/>
          <w:sz w:val="21"/>
          <w:szCs w:val="21"/>
        </w:rPr>
        <w:t xml:space="preserve">aktívne využíva pri svojich aktivitách </w:t>
      </w:r>
      <w:r w:rsidR="00E24307" w:rsidRPr="00131B00">
        <w:rPr>
          <w:rFonts w:ascii="Open Sans" w:hAnsi="Open Sans" w:cs="Open Sans"/>
          <w:sz w:val="21"/>
          <w:szCs w:val="21"/>
        </w:rPr>
        <w:t xml:space="preserve">svoju </w:t>
      </w:r>
      <w:r w:rsidRPr="00131B00">
        <w:rPr>
          <w:rFonts w:ascii="Open Sans" w:hAnsi="Open Sans" w:cs="Open Sans"/>
          <w:sz w:val="21"/>
          <w:szCs w:val="21"/>
        </w:rPr>
        <w:t>webovú stránku</w:t>
      </w:r>
      <w:r w:rsidR="00EA67AC">
        <w:rPr>
          <w:rFonts w:ascii="Open Sans" w:hAnsi="Open Sans" w:cs="Open Sans"/>
          <w:sz w:val="21"/>
          <w:szCs w:val="21"/>
        </w:rPr>
        <w:t xml:space="preserve"> </w:t>
      </w:r>
      <w:r w:rsidR="00E24307" w:rsidRPr="00131B00">
        <w:rPr>
          <w:rFonts w:ascii="Open Sans" w:hAnsi="Open Sans" w:cs="Open Sans"/>
          <w:sz w:val="21"/>
          <w:szCs w:val="21"/>
        </w:rPr>
        <w:t>v článku III nájdete</w:t>
      </w:r>
      <w:r w:rsidRPr="00131B00">
        <w:rPr>
          <w:rFonts w:ascii="Open Sans" w:hAnsi="Open Sans" w:cs="Open Sans"/>
          <w:sz w:val="21"/>
          <w:szCs w:val="21"/>
        </w:rPr>
        <w:t xml:space="preserve"> samostatné informácie o spracovaní osobných údajov </w:t>
      </w:r>
      <w:r w:rsidR="00131B00">
        <w:rPr>
          <w:rFonts w:ascii="Open Sans" w:hAnsi="Open Sans" w:cs="Open Sans"/>
          <w:sz w:val="21"/>
          <w:szCs w:val="21"/>
        </w:rPr>
        <w:t>týkajúcu sa cookies</w:t>
      </w:r>
      <w:r w:rsidRPr="00131B00">
        <w:rPr>
          <w:rFonts w:ascii="Open Sans" w:hAnsi="Open Sans" w:cs="Open Sans"/>
          <w:sz w:val="21"/>
          <w:szCs w:val="21"/>
        </w:rPr>
        <w:t>.</w:t>
      </w:r>
    </w:p>
    <w:p w14:paraId="0C3BDFBE" w14:textId="77777777" w:rsidR="00A177E0" w:rsidRPr="00131B00" w:rsidRDefault="00A177E0" w:rsidP="00A177E0">
      <w:pPr>
        <w:spacing w:after="0"/>
        <w:rPr>
          <w:rFonts w:ascii="Open Sans" w:hAnsi="Open Sans" w:cs="Open Sans"/>
          <w:sz w:val="21"/>
          <w:szCs w:val="21"/>
        </w:rPr>
      </w:pPr>
    </w:p>
    <w:p w14:paraId="4544A2A5" w14:textId="66D3616A" w:rsidR="005E3D0A" w:rsidRPr="00131B00" w:rsidRDefault="00B829F4" w:rsidP="00A177E0">
      <w:pPr>
        <w:spacing w:after="0"/>
        <w:rPr>
          <w:rFonts w:ascii="Open Sans" w:hAnsi="Open Sans" w:cs="Open Sans"/>
          <w:sz w:val="21"/>
          <w:szCs w:val="21"/>
        </w:rPr>
      </w:pPr>
      <w:r w:rsidRPr="00131B00">
        <w:rPr>
          <w:rFonts w:ascii="Open Sans" w:hAnsi="Open Sans" w:cs="Open Sans"/>
          <w:sz w:val="21"/>
          <w:szCs w:val="21"/>
        </w:rPr>
        <w:t xml:space="preserve">Aké práva má dotknutá osoba a čo od </w:t>
      </w:r>
      <w:r w:rsidR="00EA67AC">
        <w:rPr>
          <w:rFonts w:ascii="Open Sans" w:hAnsi="Open Sans" w:cs="Open Sans"/>
          <w:sz w:val="21"/>
          <w:szCs w:val="21"/>
        </w:rPr>
        <w:t>prevádzkovateľ</w:t>
      </w:r>
      <w:r w:rsidR="00C62FCB" w:rsidRPr="00131B00">
        <w:rPr>
          <w:rFonts w:ascii="Open Sans" w:hAnsi="Open Sans" w:cs="Open Sans"/>
          <w:sz w:val="21"/>
          <w:szCs w:val="21"/>
        </w:rPr>
        <w:t>a</w:t>
      </w:r>
      <w:r w:rsidRPr="00131B00">
        <w:rPr>
          <w:rFonts w:ascii="Open Sans" w:hAnsi="Open Sans" w:cs="Open Sans"/>
          <w:sz w:val="21"/>
          <w:szCs w:val="21"/>
        </w:rPr>
        <w:t xml:space="preserve"> môže pri spracova</w:t>
      </w:r>
      <w:r w:rsidR="00B72B9E" w:rsidRPr="00131B00">
        <w:rPr>
          <w:rFonts w:ascii="Open Sans" w:hAnsi="Open Sans" w:cs="Open Sans"/>
          <w:sz w:val="21"/>
          <w:szCs w:val="21"/>
        </w:rPr>
        <w:t xml:space="preserve">ní osobných údajov žiadať, </w:t>
      </w:r>
      <w:r w:rsidR="00C62FCB" w:rsidRPr="00131B00">
        <w:rPr>
          <w:rFonts w:ascii="Open Sans" w:hAnsi="Open Sans" w:cs="Open Sans"/>
          <w:sz w:val="21"/>
          <w:szCs w:val="21"/>
        </w:rPr>
        <w:t>je uvedené</w:t>
      </w:r>
      <w:r w:rsidRPr="00131B00">
        <w:rPr>
          <w:rFonts w:ascii="Open Sans" w:hAnsi="Open Sans" w:cs="Open Sans"/>
          <w:sz w:val="21"/>
          <w:szCs w:val="21"/>
        </w:rPr>
        <w:t xml:space="preserve"> v článku IV.</w:t>
      </w:r>
    </w:p>
    <w:p w14:paraId="752065E9" w14:textId="77777777" w:rsidR="00CC3448" w:rsidRPr="00131B00" w:rsidRDefault="00CC3448" w:rsidP="00A177E0">
      <w:pPr>
        <w:pStyle w:val="Bezriadkovania"/>
        <w:spacing w:line="276" w:lineRule="auto"/>
        <w:jc w:val="center"/>
        <w:rPr>
          <w:rFonts w:ascii="Open Sans" w:hAnsi="Open Sans" w:cs="Open Sans"/>
          <w:sz w:val="21"/>
          <w:szCs w:val="21"/>
        </w:rPr>
      </w:pPr>
    </w:p>
    <w:p w14:paraId="76F290E7" w14:textId="77777777" w:rsidR="00CC3448" w:rsidRPr="00131B00" w:rsidRDefault="00CC3448" w:rsidP="00A177E0">
      <w:pPr>
        <w:spacing w:after="0"/>
        <w:jc w:val="center"/>
        <w:rPr>
          <w:rFonts w:ascii="Open Sans" w:hAnsi="Open Sans" w:cs="Open Sans"/>
          <w:b/>
          <w:sz w:val="21"/>
          <w:szCs w:val="21"/>
        </w:rPr>
      </w:pPr>
      <w:r w:rsidRPr="00131B00">
        <w:rPr>
          <w:rFonts w:ascii="Open Sans" w:hAnsi="Open Sans" w:cs="Open Sans"/>
          <w:b/>
          <w:sz w:val="21"/>
          <w:szCs w:val="21"/>
        </w:rPr>
        <w:t>Článok II.</w:t>
      </w:r>
    </w:p>
    <w:p w14:paraId="52ADF876" w14:textId="77777777" w:rsidR="003B652A" w:rsidRPr="00131B00" w:rsidRDefault="00111A9C" w:rsidP="00A177E0">
      <w:pPr>
        <w:spacing w:after="0"/>
        <w:jc w:val="center"/>
        <w:rPr>
          <w:rFonts w:ascii="Open Sans" w:hAnsi="Open Sans" w:cs="Open Sans"/>
          <w:b/>
          <w:sz w:val="21"/>
          <w:szCs w:val="21"/>
        </w:rPr>
      </w:pPr>
      <w:r w:rsidRPr="00131B00">
        <w:rPr>
          <w:rFonts w:ascii="Open Sans" w:hAnsi="Open Sans" w:cs="Open Sans"/>
          <w:b/>
          <w:sz w:val="21"/>
          <w:szCs w:val="21"/>
        </w:rPr>
        <w:t>Účely spracúvania</w:t>
      </w:r>
      <w:r w:rsidR="00BB16F4" w:rsidRPr="00131B00">
        <w:rPr>
          <w:rFonts w:ascii="Open Sans" w:hAnsi="Open Sans" w:cs="Open Sans"/>
          <w:b/>
          <w:sz w:val="21"/>
          <w:szCs w:val="21"/>
        </w:rPr>
        <w:t>,</w:t>
      </w:r>
      <w:r w:rsidRPr="00131B00">
        <w:rPr>
          <w:rFonts w:ascii="Open Sans" w:hAnsi="Open Sans" w:cs="Open Sans"/>
          <w:b/>
          <w:sz w:val="21"/>
          <w:szCs w:val="21"/>
        </w:rPr>
        <w:t> právne základy spracúvania</w:t>
      </w:r>
      <w:r w:rsidR="00BB16F4" w:rsidRPr="00131B00">
        <w:rPr>
          <w:rFonts w:ascii="Open Sans" w:hAnsi="Open Sans" w:cs="Open Sans"/>
          <w:b/>
          <w:sz w:val="21"/>
          <w:szCs w:val="21"/>
        </w:rPr>
        <w:t xml:space="preserve">, kategórie dotknutých osôb, </w:t>
      </w:r>
    </w:p>
    <w:p w14:paraId="77219B29" w14:textId="77777777" w:rsidR="00A0281B" w:rsidRPr="00131B00" w:rsidRDefault="00BB16F4" w:rsidP="00A177E0">
      <w:pPr>
        <w:spacing w:after="0"/>
        <w:jc w:val="center"/>
        <w:rPr>
          <w:rFonts w:ascii="Open Sans" w:hAnsi="Open Sans" w:cs="Open Sans"/>
          <w:b/>
          <w:sz w:val="21"/>
          <w:szCs w:val="21"/>
        </w:rPr>
      </w:pPr>
      <w:r w:rsidRPr="00131B00">
        <w:rPr>
          <w:rFonts w:ascii="Open Sans" w:hAnsi="Open Sans" w:cs="Open Sans"/>
          <w:b/>
          <w:sz w:val="21"/>
          <w:szCs w:val="21"/>
        </w:rPr>
        <w:t>doba uchovávania OÚ, príjemcovia OÚ</w:t>
      </w:r>
    </w:p>
    <w:p w14:paraId="2AE5F4AE" w14:textId="77777777" w:rsidR="00624C98" w:rsidRPr="00131B00" w:rsidRDefault="00624C98" w:rsidP="00A177E0">
      <w:pPr>
        <w:spacing w:after="0"/>
        <w:jc w:val="center"/>
        <w:rPr>
          <w:rFonts w:ascii="Open Sans" w:hAnsi="Open Sans" w:cs="Open Sans"/>
          <w:b/>
          <w:sz w:val="21"/>
          <w:szCs w:val="21"/>
        </w:rPr>
      </w:pPr>
    </w:p>
    <w:tbl>
      <w:tblPr>
        <w:tblW w:w="1063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0"/>
        <w:gridCol w:w="1667"/>
        <w:gridCol w:w="1502"/>
        <w:gridCol w:w="1930"/>
        <w:gridCol w:w="1631"/>
        <w:gridCol w:w="1572"/>
      </w:tblGrid>
      <w:tr w:rsidR="004E2431" w:rsidRPr="00AE0CB2" w14:paraId="1388A4D6" w14:textId="77777777" w:rsidTr="004E2431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A9D08E"/>
            <w:vAlign w:val="center"/>
            <w:hideMark/>
          </w:tcPr>
          <w:p w14:paraId="5F4A5AFF" w14:textId="77777777" w:rsidR="00BB16F4" w:rsidRPr="00131B00" w:rsidRDefault="00BB16F4" w:rsidP="00A177E0">
            <w:pPr>
              <w:spacing w:after="0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sk-SK"/>
              </w:rPr>
            </w:pPr>
            <w:r w:rsidRPr="00131B0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sk-SK"/>
              </w:rPr>
              <w:t>Účel spracúvania</w:t>
            </w:r>
            <w:r w:rsidR="000700C4" w:rsidRPr="00131B0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sk-SK"/>
              </w:rPr>
              <w:t xml:space="preserve"> OÚ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291C014" w14:textId="77777777" w:rsidR="00BB16F4" w:rsidRPr="00131B00" w:rsidRDefault="00BB16F4" w:rsidP="00A177E0">
            <w:pPr>
              <w:spacing w:after="0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sk-SK"/>
              </w:rPr>
            </w:pPr>
            <w:r w:rsidRPr="00131B0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sk-SK"/>
              </w:rPr>
              <w:t xml:space="preserve">Právny základ </w:t>
            </w:r>
            <w:r w:rsidR="000700C4" w:rsidRPr="00131B0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sk-SK"/>
              </w:rPr>
              <w:t>na spracovanie</w:t>
            </w:r>
            <w:r w:rsidRPr="00131B0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sk-SK"/>
              </w:rPr>
              <w:br/>
              <w:t>článok 6 ods. 1 GDPR</w:t>
            </w:r>
            <w:r w:rsidRPr="00131B0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sk-SK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C829821" w14:textId="77777777" w:rsidR="00BB16F4" w:rsidRPr="00131B00" w:rsidRDefault="00BB16F4" w:rsidP="00A177E0">
            <w:pPr>
              <w:spacing w:after="0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sk-SK"/>
              </w:rPr>
            </w:pPr>
            <w:r w:rsidRPr="00131B0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sk-SK"/>
              </w:rPr>
              <w:t>Kategórie dotknutých osôb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9131429" w14:textId="77777777" w:rsidR="00BB16F4" w:rsidRPr="00131B00" w:rsidRDefault="00BB16F4" w:rsidP="00A177E0">
            <w:pPr>
              <w:spacing w:after="0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sk-SK"/>
              </w:rPr>
            </w:pPr>
            <w:r w:rsidRPr="00131B0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sk-SK"/>
              </w:rPr>
              <w:t xml:space="preserve">Kategória </w:t>
            </w:r>
            <w:r w:rsidR="000700C4" w:rsidRPr="00131B0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sk-SK"/>
              </w:rPr>
              <w:t>OÚ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BF95192" w14:textId="77777777" w:rsidR="00BB16F4" w:rsidRPr="00131B00" w:rsidRDefault="00BB16F4" w:rsidP="00A177E0">
            <w:pPr>
              <w:spacing w:after="0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sk-SK"/>
              </w:rPr>
            </w:pPr>
            <w:r w:rsidRPr="00131B0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sk-SK"/>
              </w:rPr>
              <w:t>Doba uchovávania OÚ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6BB1E5D" w14:textId="1527BCBC" w:rsidR="00BB16F4" w:rsidRPr="00131B00" w:rsidRDefault="00BB16F4" w:rsidP="00A177E0">
            <w:pPr>
              <w:spacing w:after="0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sk-SK"/>
              </w:rPr>
            </w:pPr>
            <w:r w:rsidRPr="00131B0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sk-SK"/>
              </w:rPr>
              <w:t>Kat</w:t>
            </w:r>
            <w:r w:rsidR="006E0A0D" w:rsidRPr="00131B0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sk-SK"/>
              </w:rPr>
              <w:t>e</w:t>
            </w:r>
            <w:r w:rsidRPr="00131B0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sk-SK"/>
              </w:rPr>
              <w:t>gória príjemcov OÚ</w:t>
            </w:r>
          </w:p>
        </w:tc>
      </w:tr>
      <w:tr w:rsidR="004E2431" w:rsidRPr="00AE0CB2" w14:paraId="602887F9" w14:textId="77777777" w:rsidTr="004E2431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C28716B" w14:textId="445641FA" w:rsidR="00F53E5E" w:rsidRPr="00131B00" w:rsidRDefault="003B7417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lastRenderedPageBreak/>
              <w:t>p</w:t>
            </w:r>
            <w:r w:rsidR="00131B00" w:rsidRPr="00131B00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redzmluvné vzťahy</w:t>
            </w:r>
            <w:r w:rsidR="00131B00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 xml:space="preserve"> (záujem o</w:t>
            </w:r>
            <w:r w:rsidR="00AE0CB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 kúpu, predaj, prenájom nehnuteľnosti, vrátane záujmu o obhliadku)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94013F" w14:textId="77777777" w:rsidR="00F53E5E" w:rsidRPr="00131B00" w:rsidRDefault="00F53E5E" w:rsidP="00F53E5E">
            <w:pPr>
              <w:spacing w:after="0"/>
              <w:jc w:val="lef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 w:rsidRPr="00131B00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článok 6 ods. 1 písmeno b) GDPR</w:t>
            </w:r>
            <w:r w:rsidRPr="00131B00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br/>
              <w:t>spracúvanie osobných údajov je nevyhnutné na plnenie zmluvy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7008C9A" w14:textId="4238A764" w:rsidR="00F53E5E" w:rsidRPr="00131B00" w:rsidRDefault="00F53E5E" w:rsidP="00F53E5E">
            <w:pPr>
              <w:spacing w:after="0"/>
              <w:jc w:val="lef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 w:rsidRPr="00131B00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Klienti so záujmom o poskytnutie služieb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1ECB10" w14:textId="6773E566" w:rsidR="00F53E5E" w:rsidRPr="00131B00" w:rsidRDefault="00AE0CB2" w:rsidP="00F53E5E">
            <w:pPr>
              <w:spacing w:after="0"/>
              <w:ind w:left="-9" w:right="72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Bežné osobné údaje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60D37F" w14:textId="61279590" w:rsidR="00F53E5E" w:rsidRPr="00131B00" w:rsidRDefault="00AE0CB2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30 dní odo dňa ich získania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9E68D5" w14:textId="015A2DCF" w:rsidR="00F53E5E" w:rsidRPr="00131B00" w:rsidRDefault="00AE0CB2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žiadni</w:t>
            </w:r>
          </w:p>
        </w:tc>
      </w:tr>
      <w:tr w:rsidR="004E2431" w:rsidRPr="00AE0CB2" w14:paraId="43299D5A" w14:textId="77777777" w:rsidTr="004E2431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FEB18B" w14:textId="19831184" w:rsidR="00F53E5E" w:rsidRPr="00131B00" w:rsidRDefault="003B7417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z</w:t>
            </w:r>
            <w:r w:rsidR="00AE0CB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mluvné vzťahy (uzavretie sprostredkovateľskej zmluvy, kúpnej zmluvy, nájomnej zmluvy a inej zmluvy, na základe ktorej prevádzkovateľ poskytuje svoje služby)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EDF38C" w14:textId="39462DAF" w:rsidR="00F53E5E" w:rsidRPr="00131B00" w:rsidRDefault="00F53E5E" w:rsidP="00F53E5E">
            <w:pPr>
              <w:spacing w:after="0"/>
              <w:jc w:val="lef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 w:rsidRPr="00131B00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 xml:space="preserve">Článok 6 ods. 1 písm. </w:t>
            </w:r>
            <w:r w:rsidR="00AE0CB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b</w:t>
            </w:r>
            <w:r w:rsidRPr="00131B00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 xml:space="preserve">) GDPR </w:t>
            </w:r>
            <w:r w:rsidR="00AE0CB2" w:rsidRPr="00131B00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spracúvanie osobných údajov je nevyhnutné na plnenie zmluvy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A4F15E" w14:textId="7B85E0C6" w:rsidR="00F53E5E" w:rsidRPr="00131B00" w:rsidRDefault="00F53E5E" w:rsidP="00F53E5E">
            <w:pPr>
              <w:spacing w:after="0"/>
              <w:jc w:val="lef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 w:rsidRPr="00131B00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 xml:space="preserve">Klienti </w:t>
            </w:r>
            <w:r w:rsidR="00AE0CB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a potenciálny klienti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27A77F" w14:textId="77777777" w:rsidR="00F53E5E" w:rsidRPr="00131B00" w:rsidRDefault="00F53E5E" w:rsidP="00F53E5E">
            <w:pPr>
              <w:spacing w:after="0"/>
              <w:ind w:left="-9" w:right="72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</w:p>
          <w:p w14:paraId="5DCC5CC4" w14:textId="2F9648A5" w:rsidR="00F53E5E" w:rsidRPr="00131B00" w:rsidRDefault="00AE0CB2" w:rsidP="00F53E5E">
            <w:pPr>
              <w:spacing w:after="0"/>
              <w:ind w:left="-9" w:right="72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Bežné osobné údaje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40FBF32" w14:textId="02A42406" w:rsidR="00F53E5E" w:rsidRPr="00131B00" w:rsidRDefault="00AE0CB2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 w:rsidRPr="00AE0CB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5 rokov odo dňa ukončenia poskytovania služieb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B269B88" w14:textId="5DDF899F" w:rsidR="00F53E5E" w:rsidRPr="00131B00" w:rsidRDefault="00AE0CB2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b</w:t>
            </w:r>
            <w:r w:rsidRPr="00AE0CB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 xml:space="preserve">anka, 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 xml:space="preserve">notár, advokát, </w:t>
            </w:r>
            <w:r w:rsidRPr="00AE0CB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okresný úrad katastrálny odbor, druhá zmluvná strana</w:t>
            </w:r>
          </w:p>
        </w:tc>
      </w:tr>
      <w:tr w:rsidR="004E2431" w:rsidRPr="00AE0CB2" w14:paraId="55C3FECB" w14:textId="77777777" w:rsidTr="004E2431">
        <w:trPr>
          <w:trHeight w:val="16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DF53812" w14:textId="4CB399D5" w:rsidR="00F53E5E" w:rsidRPr="00131B00" w:rsidRDefault="003B7417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v</w:t>
            </w:r>
            <w:r w:rsidR="00AE0CB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edenie účtovníctva (vystavenie faktúry)</w:t>
            </w:r>
            <w:r w:rsidR="00F53E5E" w:rsidRPr="00131B00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74D180" w14:textId="77777777" w:rsidR="00F53E5E" w:rsidRPr="00131B00" w:rsidRDefault="00F53E5E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 w:rsidRPr="00131B00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článok 6 ods. 1 písmeno c) GDPR</w:t>
            </w:r>
          </w:p>
          <w:p w14:paraId="0395CF81" w14:textId="77777777" w:rsidR="00F53E5E" w:rsidRPr="00131B00" w:rsidRDefault="00F53E5E" w:rsidP="00F53E5E">
            <w:pPr>
              <w:spacing w:after="0"/>
              <w:jc w:val="left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 w:rsidRPr="00131B00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 xml:space="preserve">zákon č. 431/2002 Z.z. o účtovníctve  </w:t>
            </w:r>
            <w:r w:rsidRPr="00131B00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br/>
              <w:t>zákon č. 222/2004 Z. z. o dani z pridanej hodnoty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463D97" w14:textId="4C35CB6E" w:rsidR="00F53E5E" w:rsidRPr="00131B00" w:rsidRDefault="00F53E5E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 w:rsidRPr="00131B00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Klienti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B58667" w14:textId="10912B84" w:rsidR="00F53E5E" w:rsidRPr="00131B00" w:rsidRDefault="00AE0CB2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Bežné osobné údaje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F1C7E7" w14:textId="25F7E491" w:rsidR="00F53E5E" w:rsidRPr="00131B00" w:rsidRDefault="00F53E5E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 w:rsidRPr="00131B00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podľa zákonov uvedených v právnom základe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E8EC262" w14:textId="0A8CCF28" w:rsidR="00F53E5E" w:rsidRPr="00131B00" w:rsidRDefault="00AE0CB2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s</w:t>
            </w:r>
            <w:r w:rsidR="00F53E5E" w:rsidRPr="00131B00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poločnosť poskytujúca účtovnícke služby</w:t>
            </w:r>
          </w:p>
        </w:tc>
      </w:tr>
      <w:tr w:rsidR="004E2431" w:rsidRPr="00AE0CB2" w14:paraId="4C8F9DF7" w14:textId="77777777" w:rsidTr="004E2431">
        <w:trPr>
          <w:trHeight w:val="16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29FBD" w14:textId="08AEE5FD" w:rsidR="00F53E5E" w:rsidRPr="00131B00" w:rsidRDefault="003B7417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p</w:t>
            </w:r>
            <w:r w:rsidR="00AE0CB2" w:rsidRPr="00AE0CB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lnenie zákonných povinností (poskytovanie starostlivosti klientovi a ohlasovanie neobvyklej obchodnej operácie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CE311" w14:textId="77777777" w:rsidR="00AE0CB2" w:rsidRPr="00AE0CB2" w:rsidRDefault="00AE0CB2" w:rsidP="00AE0CB2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 w:rsidRPr="00AE0CB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článok 6, ods. 1. písmeno c) GDPR</w:t>
            </w:r>
          </w:p>
          <w:p w14:paraId="7487085F" w14:textId="70DFD824" w:rsidR="00F53E5E" w:rsidRPr="00131B00" w:rsidRDefault="00AE0CB2" w:rsidP="00AE0CB2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 w:rsidRPr="00AE0CB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 xml:space="preserve">zákon č. 297/2008 Z. z. o ochrane pred legalizáciou príjmov z trestnej činnosti a o ochrane pred financovaním terorizmu a o zmene a </w:t>
            </w:r>
            <w:r w:rsidRPr="00AE0CB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lastRenderedPageBreak/>
              <w:t>doplnení niektorých zákonov v znení neskorších predpisov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9283B" w14:textId="6ECA2793" w:rsidR="00F53E5E" w:rsidRPr="00131B00" w:rsidRDefault="00F53E5E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 w:rsidRPr="00131B00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lastRenderedPageBreak/>
              <w:t>Klienti</w:t>
            </w:r>
            <w:r w:rsidR="00AE0CB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 xml:space="preserve"> a potenciálni klienti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96C3A" w14:textId="632B4924" w:rsidR="00F53E5E" w:rsidRPr="00131B00" w:rsidRDefault="00AE0CB2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 xml:space="preserve">Bežné osobné údaje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9AC3C" w14:textId="1838A3C3" w:rsidR="00F53E5E" w:rsidRPr="00131B00" w:rsidRDefault="00F53E5E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 w:rsidRPr="00131B00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 xml:space="preserve">po dobu </w:t>
            </w:r>
            <w:r w:rsidR="00AE0CB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určenú zákonom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A77DBC" w14:textId="1664BCDE" w:rsidR="00F53E5E" w:rsidRPr="00131B00" w:rsidRDefault="00EA67AC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f</w:t>
            </w:r>
            <w:r w:rsidR="00AE0CB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inančná spravodajská jednotka</w:t>
            </w:r>
          </w:p>
        </w:tc>
      </w:tr>
      <w:tr w:rsidR="004E2431" w:rsidRPr="00AE0CB2" w14:paraId="74FD3913" w14:textId="77777777" w:rsidTr="004E2431">
        <w:trPr>
          <w:trHeight w:val="16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CABF28F" w14:textId="36FA4D8F" w:rsidR="00F53E5E" w:rsidRPr="00131B00" w:rsidRDefault="00AE0CB2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 w:rsidRPr="00AE0CB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uplatňovanie právnych nárokov voči dlžníkom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B22944" w14:textId="77777777" w:rsidR="004E2431" w:rsidRPr="004E2431" w:rsidRDefault="004E2431" w:rsidP="004E2431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 w:rsidRPr="004E2431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článok 6 ods. 1 písmeno f) GDPR</w:t>
            </w:r>
          </w:p>
          <w:p w14:paraId="2B852C05" w14:textId="5CE6044C" w:rsidR="00F53E5E" w:rsidRPr="00131B00" w:rsidRDefault="004E2431" w:rsidP="004E2431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 w:rsidRPr="004E2431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spracúvanie osobných údajov je nevyhnutné na ochranu oprávnených záujmov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EF68E04" w14:textId="3F99A484" w:rsidR="00F53E5E" w:rsidRPr="00131B00" w:rsidRDefault="004E2431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dlžníci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B2ECE5" w14:textId="76AD9A66" w:rsidR="00F53E5E" w:rsidRPr="00131B00" w:rsidRDefault="004E2431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Bežné osobné údaje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36E4EF" w14:textId="4EF349A1" w:rsidR="00F53E5E" w:rsidRPr="00131B00" w:rsidRDefault="004E2431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 w:rsidRPr="004E2431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počas doby plynutia premlčacej lehoty určenej v závislosti od druhu nároku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5A3045" w14:textId="3B70833F" w:rsidR="004E2431" w:rsidRPr="00131B00" w:rsidRDefault="004E2431" w:rsidP="004E2431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t</w:t>
            </w:r>
            <w:r w:rsidRPr="004E2431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retia osoba (advokát, súd, exekútor)</w:t>
            </w:r>
          </w:p>
          <w:p w14:paraId="52C54537" w14:textId="118543EF" w:rsidR="00F53E5E" w:rsidRPr="00131B00" w:rsidRDefault="00F53E5E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</w:p>
        </w:tc>
      </w:tr>
      <w:tr w:rsidR="00AE0CB2" w:rsidRPr="00AE0CB2" w14:paraId="6378D52E" w14:textId="77777777" w:rsidTr="004E2431">
        <w:trPr>
          <w:trHeight w:val="16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94C765" w14:textId="79244EAF" w:rsidR="00AE0CB2" w:rsidRPr="00131B00" w:rsidRDefault="00AE0CB2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 w:rsidRPr="00AE0CB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vybavenie reklamácie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DB21E78" w14:textId="4A064D89" w:rsidR="00AE0CB2" w:rsidRPr="00131B00" w:rsidRDefault="004E2431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 w:rsidRPr="004E2431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článok 6, ods. 1. písmeno c) GDPR  zákon č. 250/2007 Z. z. o ochrane spotrebiteľa v znení neskorších predpisov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547C4F3" w14:textId="1845B8A5" w:rsidR="00AE0CB2" w:rsidRPr="00131B00" w:rsidRDefault="004E2431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Osoba podávajúca podnet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5B7292" w14:textId="59776D20" w:rsidR="00AE0CB2" w:rsidRPr="00131B00" w:rsidRDefault="004E2431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Bežné osobné údaje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473223" w14:textId="026E16CC" w:rsidR="00AE0CB2" w:rsidRPr="00131B00" w:rsidRDefault="004E2431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Po dobu určenú zákonom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E5B6686" w14:textId="090A682D" w:rsidR="00AE0CB2" w:rsidRPr="00131B00" w:rsidRDefault="00EA67AC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s</w:t>
            </w:r>
            <w:r w:rsidR="004E2431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úd, SOI</w:t>
            </w:r>
          </w:p>
        </w:tc>
      </w:tr>
      <w:tr w:rsidR="00AE0CB2" w:rsidRPr="00AE0CB2" w14:paraId="0E4BB15A" w14:textId="77777777" w:rsidTr="004E2431">
        <w:trPr>
          <w:trHeight w:val="16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EFE52A" w14:textId="7DD66958" w:rsidR="00AE0CB2" w:rsidRPr="00AE0CB2" w:rsidRDefault="00AE0CB2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 w:rsidRPr="00AE0CB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vybavenie podnetov dotknutých osôb</w:t>
            </w:r>
            <w:r w:rsidR="004E2431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 xml:space="preserve"> podľa GDPR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374D09" w14:textId="35149375" w:rsidR="00AE0CB2" w:rsidRPr="00131B00" w:rsidRDefault="004E2431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 w:rsidRPr="004E2431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článok 6, ods. 1. písmeno c) GDPR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92FE67" w14:textId="01BF5E93" w:rsidR="00AE0CB2" w:rsidRPr="00131B00" w:rsidRDefault="004E2431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Dotknuté osoby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368EBB" w14:textId="64E07214" w:rsidR="00AE0CB2" w:rsidRPr="00131B00" w:rsidRDefault="004E2431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Bežné osobné údaje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60E97F1" w14:textId="4A2C0E03" w:rsidR="00AE0CB2" w:rsidRPr="00131B00" w:rsidRDefault="004E2431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 w:rsidRPr="004E2431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počas plynutia doby na uloženie sankcie zo strany Úradu na ochranu osobných údajov SR, t.j. po uplynutí 5 rokov od uplatnenia práva dotknutej osoby.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8E7C3B5" w14:textId="32F930B5" w:rsidR="00AE0CB2" w:rsidRPr="00131B00" w:rsidRDefault="00EA67AC" w:rsidP="00F53E5E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ú</w:t>
            </w:r>
            <w:r w:rsidR="004E2431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sk-SK"/>
              </w:rPr>
              <w:t>rad na ochranu osobných údajov, orgány činné v trestnom konaní</w:t>
            </w:r>
          </w:p>
        </w:tc>
      </w:tr>
    </w:tbl>
    <w:p w14:paraId="318395E6" w14:textId="77777777" w:rsidR="00CC3448" w:rsidRPr="00131B00" w:rsidRDefault="00CC3448" w:rsidP="00A177E0">
      <w:pPr>
        <w:spacing w:after="0"/>
        <w:rPr>
          <w:rFonts w:ascii="Open Sans" w:hAnsi="Open Sans" w:cs="Open Sans"/>
          <w:sz w:val="21"/>
          <w:szCs w:val="21"/>
        </w:rPr>
      </w:pPr>
    </w:p>
    <w:p w14:paraId="2FCBF393" w14:textId="77777777" w:rsidR="001D132C" w:rsidRPr="00131B00" w:rsidRDefault="001D132C" w:rsidP="00A177E0">
      <w:pPr>
        <w:spacing w:after="0"/>
        <w:rPr>
          <w:rFonts w:ascii="Open Sans" w:hAnsi="Open Sans" w:cs="Open Sans"/>
          <w:sz w:val="21"/>
          <w:szCs w:val="21"/>
        </w:rPr>
      </w:pPr>
    </w:p>
    <w:p w14:paraId="3E4C191B" w14:textId="77777777" w:rsidR="00022619" w:rsidRPr="00131B00" w:rsidRDefault="009B158B" w:rsidP="00A177E0">
      <w:pPr>
        <w:spacing w:after="0"/>
        <w:jc w:val="center"/>
        <w:rPr>
          <w:rFonts w:ascii="Open Sans" w:hAnsi="Open Sans" w:cs="Open Sans"/>
          <w:b/>
          <w:sz w:val="21"/>
          <w:szCs w:val="21"/>
        </w:rPr>
      </w:pPr>
      <w:r w:rsidRPr="00131B00">
        <w:rPr>
          <w:rFonts w:ascii="Open Sans" w:hAnsi="Open Sans" w:cs="Open Sans"/>
          <w:b/>
          <w:sz w:val="21"/>
          <w:szCs w:val="21"/>
        </w:rPr>
        <w:t>Článok</w:t>
      </w:r>
      <w:r w:rsidR="00742C88" w:rsidRPr="00131B00">
        <w:rPr>
          <w:rFonts w:ascii="Open Sans" w:hAnsi="Open Sans" w:cs="Open Sans"/>
          <w:b/>
          <w:sz w:val="21"/>
          <w:szCs w:val="21"/>
        </w:rPr>
        <w:t xml:space="preserve"> III</w:t>
      </w:r>
    </w:p>
    <w:p w14:paraId="086BFE53" w14:textId="4FAB2A52" w:rsidR="00D07B09" w:rsidRPr="00131B00" w:rsidRDefault="00D07B09" w:rsidP="00A177E0">
      <w:pPr>
        <w:spacing w:after="0"/>
        <w:jc w:val="center"/>
        <w:rPr>
          <w:rFonts w:ascii="Open Sans" w:hAnsi="Open Sans" w:cs="Open Sans"/>
          <w:b/>
          <w:sz w:val="21"/>
          <w:szCs w:val="21"/>
        </w:rPr>
      </w:pPr>
      <w:r w:rsidRPr="00131B00">
        <w:rPr>
          <w:rFonts w:ascii="Open Sans" w:hAnsi="Open Sans" w:cs="Open Sans"/>
          <w:b/>
          <w:sz w:val="21"/>
          <w:szCs w:val="21"/>
        </w:rPr>
        <w:t>Cookies</w:t>
      </w:r>
      <w:r w:rsidR="00131B00">
        <w:rPr>
          <w:rFonts w:ascii="Open Sans" w:hAnsi="Open Sans" w:cs="Open Sans"/>
          <w:b/>
          <w:sz w:val="21"/>
          <w:szCs w:val="21"/>
        </w:rPr>
        <w:t xml:space="preserve"> a </w:t>
      </w:r>
      <w:r w:rsidRPr="00131B00">
        <w:rPr>
          <w:rFonts w:ascii="Open Sans" w:hAnsi="Open Sans" w:cs="Open Sans"/>
          <w:b/>
          <w:sz w:val="21"/>
          <w:szCs w:val="21"/>
        </w:rPr>
        <w:t xml:space="preserve">analytické nástroje </w:t>
      </w:r>
    </w:p>
    <w:p w14:paraId="3F353797" w14:textId="77777777" w:rsidR="00624C98" w:rsidRPr="00131B00" w:rsidRDefault="00624C98" w:rsidP="00A177E0">
      <w:pPr>
        <w:spacing w:after="0"/>
        <w:jc w:val="center"/>
        <w:rPr>
          <w:rFonts w:ascii="Open Sans" w:hAnsi="Open Sans" w:cs="Open Sans"/>
          <w:b/>
          <w:sz w:val="21"/>
          <w:szCs w:val="21"/>
        </w:rPr>
      </w:pPr>
    </w:p>
    <w:p w14:paraId="32085DA4" w14:textId="39F40960" w:rsidR="005E3D0A" w:rsidRPr="00131B00" w:rsidRDefault="005E3D0A" w:rsidP="00A177E0">
      <w:pPr>
        <w:spacing w:after="0"/>
        <w:rPr>
          <w:rFonts w:ascii="Open Sans" w:hAnsi="Open Sans" w:cs="Open Sans"/>
          <w:b/>
          <w:bCs/>
          <w:color w:val="2B2B2B"/>
          <w:sz w:val="21"/>
          <w:szCs w:val="21"/>
          <w:u w:val="single"/>
        </w:rPr>
      </w:pPr>
      <w:r w:rsidRPr="00131B00">
        <w:rPr>
          <w:rFonts w:ascii="Open Sans" w:hAnsi="Open Sans" w:cs="Open Sans"/>
          <w:b/>
          <w:bCs/>
          <w:color w:val="2B2B2B"/>
          <w:sz w:val="21"/>
          <w:szCs w:val="21"/>
          <w:u w:val="single"/>
        </w:rPr>
        <w:t>Cookies</w:t>
      </w:r>
    </w:p>
    <w:p w14:paraId="46C90195" w14:textId="77777777" w:rsidR="00A177E0" w:rsidRPr="00131B00" w:rsidRDefault="00A177E0" w:rsidP="00A177E0">
      <w:pPr>
        <w:spacing w:after="0"/>
        <w:rPr>
          <w:rFonts w:ascii="Open Sans" w:hAnsi="Open Sans" w:cs="Open Sans"/>
          <w:color w:val="2B2B2B"/>
          <w:sz w:val="21"/>
          <w:szCs w:val="21"/>
          <w:u w:val="single"/>
        </w:rPr>
      </w:pPr>
    </w:p>
    <w:p w14:paraId="05FD2BDB" w14:textId="17B5D0C3" w:rsidR="005E3D0A" w:rsidRDefault="005E3D0A" w:rsidP="00A177E0">
      <w:pPr>
        <w:spacing w:after="0"/>
        <w:rPr>
          <w:rFonts w:ascii="Open Sans" w:hAnsi="Open Sans" w:cs="Open Sans"/>
          <w:color w:val="2B2B2B"/>
          <w:sz w:val="21"/>
          <w:szCs w:val="21"/>
        </w:rPr>
      </w:pPr>
      <w:r w:rsidRPr="00131B00">
        <w:rPr>
          <w:rFonts w:ascii="Open Sans" w:hAnsi="Open Sans" w:cs="Open Sans"/>
          <w:color w:val="2B2B2B"/>
          <w:sz w:val="21"/>
          <w:szCs w:val="21"/>
        </w:rPr>
        <w:t xml:space="preserve">Ak </w:t>
      </w:r>
      <w:r w:rsidR="00187F09" w:rsidRPr="00131B00">
        <w:rPr>
          <w:rFonts w:ascii="Open Sans" w:hAnsi="Open Sans" w:cs="Open Sans"/>
          <w:color w:val="2B2B2B"/>
          <w:sz w:val="21"/>
          <w:szCs w:val="21"/>
        </w:rPr>
        <w:t xml:space="preserve">dotknutá osoba navštívi </w:t>
      </w:r>
      <w:r w:rsidRPr="00131B00">
        <w:rPr>
          <w:rFonts w:ascii="Open Sans" w:hAnsi="Open Sans" w:cs="Open Sans"/>
          <w:color w:val="2B2B2B"/>
          <w:sz w:val="21"/>
          <w:szCs w:val="21"/>
        </w:rPr>
        <w:t>webovú stránku</w:t>
      </w:r>
      <w:r w:rsidR="0048477A" w:rsidRPr="00131B00">
        <w:rPr>
          <w:rFonts w:ascii="Open Sans" w:hAnsi="Open Sans" w:cs="Open Sans"/>
          <w:color w:val="2B2B2B"/>
          <w:sz w:val="21"/>
          <w:szCs w:val="21"/>
        </w:rPr>
        <w:t xml:space="preserve"> www.</w:t>
      </w:r>
      <w:r w:rsidR="00131B00">
        <w:rPr>
          <w:rFonts w:ascii="Open Sans" w:hAnsi="Open Sans" w:cs="Open Sans"/>
          <w:color w:val="2B2B2B"/>
          <w:sz w:val="21"/>
          <w:szCs w:val="21"/>
        </w:rPr>
        <w:t>lumia</w:t>
      </w:r>
      <w:r w:rsidR="0048477A" w:rsidRPr="00131B00">
        <w:rPr>
          <w:rFonts w:ascii="Open Sans" w:hAnsi="Open Sans" w:cs="Open Sans"/>
          <w:color w:val="2B2B2B"/>
          <w:sz w:val="21"/>
          <w:szCs w:val="21"/>
        </w:rPr>
        <w:t>.sk</w:t>
      </w:r>
      <w:r w:rsidRPr="00131B00">
        <w:rPr>
          <w:rFonts w:ascii="Open Sans" w:hAnsi="Open Sans" w:cs="Open Sans"/>
          <w:color w:val="2B2B2B"/>
          <w:sz w:val="21"/>
          <w:szCs w:val="21"/>
        </w:rPr>
        <w:t xml:space="preserve">, môže dôjsť (podľa nastavení vášho internetového prehliadača) k uloženiu takzvaného súboru cookie vo vašom zariadení. </w:t>
      </w:r>
      <w:r w:rsidR="003B7417">
        <w:rPr>
          <w:rFonts w:ascii="Open Sans" w:hAnsi="Open Sans" w:cs="Open Sans"/>
          <w:color w:val="2B2B2B"/>
          <w:sz w:val="21"/>
          <w:szCs w:val="21"/>
        </w:rPr>
        <w:t>P</w:t>
      </w:r>
      <w:r w:rsidR="00EA67AC">
        <w:rPr>
          <w:rFonts w:ascii="Open Sans" w:hAnsi="Open Sans" w:cs="Open Sans"/>
          <w:color w:val="2B2B2B"/>
          <w:sz w:val="21"/>
          <w:szCs w:val="21"/>
        </w:rPr>
        <w:t>revádzkovateľ</w:t>
      </w:r>
      <w:r w:rsidR="0048477A" w:rsidRPr="00131B00">
        <w:rPr>
          <w:rFonts w:ascii="Open Sans" w:hAnsi="Open Sans" w:cs="Open Sans"/>
          <w:color w:val="2B2B2B"/>
          <w:sz w:val="21"/>
          <w:szCs w:val="21"/>
        </w:rPr>
        <w:t xml:space="preserve"> spracúva </w:t>
      </w:r>
      <w:r w:rsidR="00847C89">
        <w:rPr>
          <w:rFonts w:ascii="Open Sans" w:hAnsi="Open Sans" w:cs="Open Sans"/>
          <w:color w:val="2B2B2B"/>
          <w:sz w:val="21"/>
          <w:szCs w:val="21"/>
        </w:rPr>
        <w:t xml:space="preserve">len nevyhnutné </w:t>
      </w:r>
      <w:r w:rsidR="0048477A" w:rsidRPr="00131B00">
        <w:rPr>
          <w:rFonts w:ascii="Open Sans" w:hAnsi="Open Sans" w:cs="Open Sans"/>
          <w:color w:val="2B2B2B"/>
          <w:sz w:val="21"/>
          <w:szCs w:val="21"/>
        </w:rPr>
        <w:t>c</w:t>
      </w:r>
      <w:r w:rsidRPr="00131B00">
        <w:rPr>
          <w:rFonts w:ascii="Open Sans" w:hAnsi="Open Sans" w:cs="Open Sans"/>
          <w:color w:val="2B2B2B"/>
          <w:sz w:val="21"/>
          <w:szCs w:val="21"/>
        </w:rPr>
        <w:t>ookies</w:t>
      </w:r>
      <w:r w:rsidR="00847C89">
        <w:rPr>
          <w:rFonts w:ascii="Open Sans" w:hAnsi="Open Sans" w:cs="Open Sans"/>
          <w:color w:val="2B2B2B"/>
          <w:sz w:val="21"/>
          <w:szCs w:val="21"/>
        </w:rPr>
        <w:t>, na ktoré netreba získať súhlas dotknutej osoby.</w:t>
      </w:r>
    </w:p>
    <w:p w14:paraId="3285629F" w14:textId="77777777" w:rsidR="00EA67AC" w:rsidRPr="00131B00" w:rsidRDefault="00EA67AC" w:rsidP="00A177E0">
      <w:pPr>
        <w:spacing w:after="0"/>
        <w:rPr>
          <w:rFonts w:ascii="Open Sans" w:hAnsi="Open Sans" w:cs="Open Sans"/>
          <w:color w:val="2B2B2B"/>
          <w:sz w:val="21"/>
          <w:szCs w:val="21"/>
        </w:rPr>
      </w:pPr>
    </w:p>
    <w:p w14:paraId="5C882AC7" w14:textId="5D198BCC" w:rsidR="005E3D0A" w:rsidRPr="00131B00" w:rsidRDefault="005E3D0A" w:rsidP="00A177E0">
      <w:pPr>
        <w:spacing w:after="0"/>
        <w:rPr>
          <w:rFonts w:ascii="Open Sans" w:hAnsi="Open Sans" w:cs="Open Sans"/>
          <w:color w:val="2B2B2B"/>
          <w:sz w:val="21"/>
          <w:szCs w:val="21"/>
        </w:rPr>
      </w:pPr>
      <w:r w:rsidRPr="00131B00">
        <w:rPr>
          <w:rFonts w:ascii="Open Sans" w:hAnsi="Open Sans" w:cs="Open Sans"/>
          <w:color w:val="2B2B2B"/>
          <w:sz w:val="21"/>
          <w:szCs w:val="21"/>
        </w:rPr>
        <w:t xml:space="preserve">Cookie je krátky textový súbor, ktorý do prehliadača odosielajú navštívené webové stránky. </w:t>
      </w:r>
      <w:r w:rsidR="00847C89">
        <w:rPr>
          <w:rFonts w:ascii="Open Sans" w:hAnsi="Open Sans" w:cs="Open Sans"/>
          <w:color w:val="2B2B2B"/>
          <w:sz w:val="21"/>
          <w:szCs w:val="21"/>
        </w:rPr>
        <w:t>V našom prípade si vďaka cookies naša webová stránka zapamätá</w:t>
      </w:r>
      <w:r w:rsidRPr="00131B00">
        <w:rPr>
          <w:rFonts w:ascii="Open Sans" w:hAnsi="Open Sans" w:cs="Open Sans"/>
          <w:color w:val="2B2B2B"/>
          <w:sz w:val="21"/>
          <w:szCs w:val="21"/>
        </w:rPr>
        <w:t xml:space="preserve"> preferovaný jazyk. Ďalšia návšteva stránok tak môže prebehnúť ľahšie a môže byť produktívnejšia. Súbory cookies sú dôležité pre personalizované prehliadanie webu. </w:t>
      </w:r>
    </w:p>
    <w:p w14:paraId="2EE1D952" w14:textId="77777777" w:rsidR="00A177E0" w:rsidRPr="00131B00" w:rsidRDefault="00A177E0" w:rsidP="00A177E0">
      <w:pPr>
        <w:spacing w:after="0"/>
        <w:rPr>
          <w:rFonts w:ascii="Open Sans" w:hAnsi="Open Sans" w:cs="Open Sans"/>
          <w:color w:val="2B2B2B"/>
          <w:sz w:val="21"/>
          <w:szCs w:val="21"/>
        </w:rPr>
      </w:pPr>
    </w:p>
    <w:p w14:paraId="18265AB1" w14:textId="77777777" w:rsidR="00D07B09" w:rsidRPr="00131B00" w:rsidRDefault="00D07B09" w:rsidP="00A177E0">
      <w:pPr>
        <w:spacing w:after="0"/>
        <w:jc w:val="center"/>
        <w:rPr>
          <w:rFonts w:ascii="Open Sans" w:hAnsi="Open Sans" w:cs="Open Sans"/>
          <w:b/>
          <w:sz w:val="21"/>
          <w:szCs w:val="21"/>
        </w:rPr>
      </w:pPr>
    </w:p>
    <w:p w14:paraId="12720734" w14:textId="77777777" w:rsidR="00D07B09" w:rsidRPr="00131B00" w:rsidRDefault="00D07B09" w:rsidP="00A177E0">
      <w:pPr>
        <w:spacing w:after="0"/>
        <w:jc w:val="center"/>
        <w:rPr>
          <w:rFonts w:ascii="Open Sans" w:hAnsi="Open Sans" w:cs="Open Sans"/>
          <w:b/>
          <w:sz w:val="21"/>
          <w:szCs w:val="21"/>
        </w:rPr>
      </w:pPr>
      <w:r w:rsidRPr="00131B00">
        <w:rPr>
          <w:rFonts w:ascii="Open Sans" w:hAnsi="Open Sans" w:cs="Open Sans"/>
          <w:b/>
          <w:sz w:val="21"/>
          <w:szCs w:val="21"/>
        </w:rPr>
        <w:t>Článok IV</w:t>
      </w:r>
    </w:p>
    <w:p w14:paraId="3B8B13A2" w14:textId="77777777" w:rsidR="00022619" w:rsidRPr="00131B00" w:rsidRDefault="00830A78" w:rsidP="00A177E0">
      <w:pPr>
        <w:spacing w:after="0"/>
        <w:jc w:val="center"/>
        <w:rPr>
          <w:rFonts w:ascii="Open Sans" w:hAnsi="Open Sans" w:cs="Open Sans"/>
          <w:b/>
          <w:sz w:val="21"/>
          <w:szCs w:val="21"/>
        </w:rPr>
      </w:pPr>
      <w:r w:rsidRPr="00131B00">
        <w:rPr>
          <w:rFonts w:ascii="Open Sans" w:hAnsi="Open Sans" w:cs="Open Sans"/>
          <w:b/>
          <w:sz w:val="21"/>
          <w:szCs w:val="21"/>
        </w:rPr>
        <w:t>Práva dotknutej osoby</w:t>
      </w:r>
    </w:p>
    <w:p w14:paraId="7C1BA9BB" w14:textId="77777777" w:rsidR="00624C98" w:rsidRPr="00131B00" w:rsidRDefault="00624C98" w:rsidP="00A177E0">
      <w:pPr>
        <w:spacing w:after="0"/>
        <w:jc w:val="center"/>
        <w:rPr>
          <w:rFonts w:ascii="Open Sans" w:hAnsi="Open Sans" w:cs="Open Sans"/>
          <w:b/>
          <w:sz w:val="21"/>
          <w:szCs w:val="21"/>
        </w:rPr>
      </w:pPr>
    </w:p>
    <w:p w14:paraId="617CFB1A" w14:textId="77777777" w:rsidR="00B36F95" w:rsidRPr="00131B00" w:rsidRDefault="00B36F95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 w:rsidRPr="00131B00">
        <w:rPr>
          <w:rFonts w:ascii="Open Sans" w:hAnsi="Open Sans" w:cs="Open Sans"/>
          <w:b/>
          <w:bCs/>
          <w:color w:val="1F252A"/>
          <w:sz w:val="21"/>
          <w:szCs w:val="21"/>
        </w:rPr>
        <w:t>Právo na odvolanie súhlasu:</w:t>
      </w:r>
    </w:p>
    <w:p w14:paraId="12B9F8B4" w14:textId="2E384191" w:rsidR="00B36F95" w:rsidRPr="00131B00" w:rsidRDefault="00B36F95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 w:rsidRPr="00131B00">
        <w:rPr>
          <w:rFonts w:ascii="Open Sans" w:hAnsi="Open Sans" w:cs="Open Sans"/>
          <w:color w:val="1F252A"/>
          <w:sz w:val="21"/>
          <w:szCs w:val="21"/>
        </w:rPr>
        <w:t>V prípadoch, keď je spracovanie osobných údajov založené na súhlase</w:t>
      </w:r>
      <w:r w:rsidR="00BB6E8D" w:rsidRPr="00131B00">
        <w:rPr>
          <w:rFonts w:ascii="Open Sans" w:hAnsi="Open Sans" w:cs="Open Sans"/>
          <w:color w:val="1F252A"/>
          <w:sz w:val="21"/>
          <w:szCs w:val="21"/>
        </w:rPr>
        <w:t xml:space="preserve"> dotknutej osoby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, môže tento súhlas kedykoľvek odvolať podľa postupov opísaných v príslušnom formulári súhlasu. </w:t>
      </w:r>
      <w:r w:rsidR="00EA67AC">
        <w:rPr>
          <w:rFonts w:ascii="Open Sans" w:hAnsi="Open Sans" w:cs="Open Sans"/>
          <w:color w:val="1F252A"/>
          <w:sz w:val="21"/>
          <w:szCs w:val="21"/>
        </w:rPr>
        <w:t>prevádzkovateľ</w:t>
      </w:r>
      <w:r w:rsidR="00BB6E8D" w:rsidRPr="00131B00">
        <w:rPr>
          <w:rFonts w:ascii="Open Sans" w:hAnsi="Open Sans" w:cs="Open Sans"/>
          <w:color w:val="1F252A"/>
          <w:sz w:val="21"/>
          <w:szCs w:val="21"/>
        </w:rPr>
        <w:t xml:space="preserve"> zaručuje</w:t>
      </w:r>
      <w:r w:rsidRPr="00131B00">
        <w:rPr>
          <w:rFonts w:ascii="Open Sans" w:hAnsi="Open Sans" w:cs="Open Sans"/>
          <w:color w:val="1F252A"/>
          <w:sz w:val="21"/>
          <w:szCs w:val="21"/>
        </w:rPr>
        <w:t>, že súhlas môže byť odvolaný rovnakým spôsobom, akým bol udelený. Odvolanie súhlasu nemá vplyv na zákonnosť spracovania osobných údajov na základe</w:t>
      </w:r>
      <w:r w:rsidR="00BB6E8D" w:rsidRPr="00131B00">
        <w:rPr>
          <w:rFonts w:ascii="Open Sans" w:hAnsi="Open Sans" w:cs="Open Sans"/>
          <w:color w:val="1F252A"/>
          <w:sz w:val="21"/>
          <w:szCs w:val="21"/>
        </w:rPr>
        <w:t xml:space="preserve"> </w:t>
      </w:r>
      <w:r w:rsidRPr="00131B00">
        <w:rPr>
          <w:rFonts w:ascii="Open Sans" w:hAnsi="Open Sans" w:cs="Open Sans"/>
          <w:color w:val="1F252A"/>
          <w:sz w:val="21"/>
          <w:szCs w:val="21"/>
        </w:rPr>
        <w:t>súhlasu pred jeho odvolaním. V niektorých prípadoch bude mať odvolanie súhlasu za následok nemožnosť využívať niektoré služby, ktoré sú na spracovaní vašich osobných údajov založené.</w:t>
      </w:r>
    </w:p>
    <w:p w14:paraId="6C5E90AC" w14:textId="77777777" w:rsidR="00A177E0" w:rsidRPr="00131B00" w:rsidRDefault="00A177E0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</w:p>
    <w:p w14:paraId="0386C638" w14:textId="77777777" w:rsidR="00B36F95" w:rsidRPr="00131B00" w:rsidRDefault="00B36F95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 w:rsidRPr="00131B00">
        <w:rPr>
          <w:rFonts w:ascii="Open Sans" w:hAnsi="Open Sans" w:cs="Open Sans"/>
          <w:b/>
          <w:bCs/>
          <w:color w:val="1F252A"/>
          <w:sz w:val="21"/>
          <w:szCs w:val="21"/>
        </w:rPr>
        <w:t>Právo na opravu:</w:t>
      </w:r>
    </w:p>
    <w:p w14:paraId="646F07FE" w14:textId="21740D11" w:rsidR="00B36F95" w:rsidRPr="00131B00" w:rsidRDefault="00B36F95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 w:rsidRPr="00131B00">
        <w:rPr>
          <w:rFonts w:ascii="Open Sans" w:hAnsi="Open Sans" w:cs="Open Sans"/>
          <w:color w:val="1F252A"/>
          <w:sz w:val="21"/>
          <w:szCs w:val="21"/>
        </w:rPr>
        <w:t>V prípade, že má</w:t>
      </w:r>
      <w:r w:rsidR="00BB6E8D" w:rsidRPr="00131B00">
        <w:rPr>
          <w:rFonts w:ascii="Open Sans" w:hAnsi="Open Sans" w:cs="Open Sans"/>
          <w:color w:val="1F252A"/>
          <w:sz w:val="21"/>
          <w:szCs w:val="21"/>
        </w:rPr>
        <w:t xml:space="preserve"> dotknutá osoba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 podozrenie na nesprávnosť </w:t>
      </w:r>
      <w:r w:rsidR="00BB6E8D" w:rsidRPr="00131B00">
        <w:rPr>
          <w:rFonts w:ascii="Open Sans" w:hAnsi="Open Sans" w:cs="Open Sans"/>
          <w:color w:val="1F252A"/>
          <w:sz w:val="21"/>
          <w:szCs w:val="21"/>
        </w:rPr>
        <w:t>svojich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 údajov, spracovávaných</w:t>
      </w:r>
      <w:r w:rsidR="00BB6E8D" w:rsidRPr="00131B00">
        <w:rPr>
          <w:rFonts w:ascii="Open Sans" w:hAnsi="Open Sans" w:cs="Open Sans"/>
          <w:color w:val="1F252A"/>
          <w:sz w:val="21"/>
          <w:szCs w:val="21"/>
        </w:rPr>
        <w:t xml:space="preserve"> u </w:t>
      </w:r>
      <w:r w:rsidR="00EA67AC">
        <w:rPr>
          <w:rFonts w:ascii="Open Sans" w:hAnsi="Open Sans" w:cs="Open Sans"/>
          <w:color w:val="1F252A"/>
          <w:sz w:val="21"/>
          <w:szCs w:val="21"/>
        </w:rPr>
        <w:t>prevádzkovateľ</w:t>
      </w:r>
      <w:r w:rsidR="00BB6E8D" w:rsidRPr="00131B00">
        <w:rPr>
          <w:rFonts w:ascii="Open Sans" w:hAnsi="Open Sans" w:cs="Open Sans"/>
          <w:color w:val="1F252A"/>
          <w:sz w:val="21"/>
          <w:szCs w:val="21"/>
        </w:rPr>
        <w:t>a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, má právo požiadať </w:t>
      </w:r>
      <w:r w:rsidR="00EA67AC">
        <w:rPr>
          <w:rFonts w:ascii="Open Sans" w:hAnsi="Open Sans" w:cs="Open Sans"/>
          <w:color w:val="1F252A"/>
          <w:sz w:val="21"/>
          <w:szCs w:val="21"/>
        </w:rPr>
        <w:t>prevádzkovateľ</w:t>
      </w:r>
      <w:r w:rsidR="004F1D2F" w:rsidRPr="00131B00">
        <w:rPr>
          <w:rFonts w:ascii="Open Sans" w:hAnsi="Open Sans" w:cs="Open Sans"/>
          <w:color w:val="1F252A"/>
          <w:sz w:val="21"/>
          <w:szCs w:val="21"/>
        </w:rPr>
        <w:t xml:space="preserve">a 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o opravu alebo doplnenie vašich osobných údajov. </w:t>
      </w:r>
      <w:r w:rsidR="004F1D2F" w:rsidRPr="00131B00">
        <w:rPr>
          <w:rFonts w:ascii="Open Sans" w:hAnsi="Open Sans" w:cs="Open Sans"/>
          <w:color w:val="1F252A"/>
          <w:sz w:val="21"/>
          <w:szCs w:val="21"/>
        </w:rPr>
        <w:t>P</w:t>
      </w:r>
      <w:r w:rsidR="00904FCF">
        <w:rPr>
          <w:rFonts w:ascii="Open Sans" w:hAnsi="Open Sans" w:cs="Open Sans"/>
          <w:color w:val="1F252A"/>
          <w:sz w:val="21"/>
          <w:szCs w:val="21"/>
        </w:rPr>
        <w:t xml:space="preserve">revádzkovateľ </w:t>
      </w:r>
      <w:r w:rsidR="004F1D2F" w:rsidRPr="00131B00">
        <w:rPr>
          <w:rFonts w:ascii="Open Sans" w:hAnsi="Open Sans" w:cs="Open Sans"/>
          <w:color w:val="1F252A"/>
          <w:sz w:val="21"/>
          <w:szCs w:val="21"/>
        </w:rPr>
        <w:t>sa s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naží priebežne osobné údaje aktualizovať a neustále sa ich snaží udržiavať presné, úplné, aktuálne a relevantné, a to na základe najnovších informácií, ktoré má k dispozícii. </w:t>
      </w:r>
    </w:p>
    <w:p w14:paraId="0B9B6474" w14:textId="77777777" w:rsidR="00A177E0" w:rsidRPr="00131B00" w:rsidRDefault="00A177E0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</w:p>
    <w:p w14:paraId="12927737" w14:textId="77777777" w:rsidR="00B36F95" w:rsidRPr="00131B00" w:rsidRDefault="00B36F95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 w:rsidRPr="00131B00">
        <w:rPr>
          <w:rFonts w:ascii="Open Sans" w:hAnsi="Open Sans" w:cs="Open Sans"/>
          <w:b/>
          <w:bCs/>
          <w:color w:val="1F252A"/>
          <w:sz w:val="21"/>
          <w:szCs w:val="21"/>
        </w:rPr>
        <w:t>Právo na obmedzenie spracovania:</w:t>
      </w:r>
    </w:p>
    <w:p w14:paraId="17F42797" w14:textId="24E550BB" w:rsidR="00B36F95" w:rsidRPr="00131B00" w:rsidRDefault="00B36F95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 w:rsidRPr="00131B00">
        <w:rPr>
          <w:rFonts w:ascii="Open Sans" w:hAnsi="Open Sans" w:cs="Open Sans"/>
          <w:color w:val="1F252A"/>
          <w:sz w:val="21"/>
          <w:szCs w:val="21"/>
        </w:rPr>
        <w:t>Spracovanie údajov</w:t>
      </w:r>
      <w:r w:rsidR="004F1D2F" w:rsidRPr="00131B00">
        <w:rPr>
          <w:rFonts w:ascii="Open Sans" w:hAnsi="Open Sans" w:cs="Open Sans"/>
          <w:color w:val="1F252A"/>
          <w:sz w:val="21"/>
          <w:szCs w:val="21"/>
        </w:rPr>
        <w:t xml:space="preserve"> dotknutej osoby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 môže</w:t>
      </w:r>
      <w:r w:rsidR="004F1D2F" w:rsidRPr="00131B00">
        <w:rPr>
          <w:rFonts w:ascii="Open Sans" w:hAnsi="Open Sans" w:cs="Open Sans"/>
          <w:color w:val="1F252A"/>
          <w:sz w:val="21"/>
          <w:szCs w:val="21"/>
        </w:rPr>
        <w:t xml:space="preserve"> </w:t>
      </w:r>
      <w:r w:rsidR="00EA67AC">
        <w:rPr>
          <w:rFonts w:ascii="Open Sans" w:hAnsi="Open Sans" w:cs="Open Sans"/>
          <w:color w:val="1F252A"/>
          <w:sz w:val="21"/>
          <w:szCs w:val="21"/>
        </w:rPr>
        <w:t>prevádzkovateľ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 obmedziť, ak: </w:t>
      </w:r>
    </w:p>
    <w:p w14:paraId="0C9F7E96" w14:textId="7A371EC5" w:rsidR="00B36F95" w:rsidRPr="00131B00" w:rsidRDefault="00B36F95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 w:rsidRPr="00131B00">
        <w:rPr>
          <w:rFonts w:ascii="Open Sans" w:hAnsi="Open Sans" w:cs="Open Sans"/>
          <w:color w:val="1F252A"/>
          <w:sz w:val="21"/>
          <w:szCs w:val="21"/>
        </w:rPr>
        <w:t xml:space="preserve">a/ </w:t>
      </w:r>
      <w:r w:rsidR="00187F09" w:rsidRPr="00131B00">
        <w:rPr>
          <w:rFonts w:ascii="Open Sans" w:hAnsi="Open Sans" w:cs="Open Sans"/>
          <w:color w:val="1F252A"/>
          <w:sz w:val="21"/>
          <w:szCs w:val="21"/>
        </w:rPr>
        <w:t xml:space="preserve">dotknutá osoba 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spochybňuje presnosť osobných údajov, a to po dobu, ktorú </w:t>
      </w:r>
      <w:r w:rsidR="004F1D2F" w:rsidRPr="00131B00">
        <w:rPr>
          <w:rFonts w:ascii="Open Sans" w:hAnsi="Open Sans" w:cs="Open Sans"/>
          <w:color w:val="1F252A"/>
          <w:sz w:val="21"/>
          <w:szCs w:val="21"/>
        </w:rPr>
        <w:t xml:space="preserve"> </w:t>
      </w:r>
      <w:r w:rsidR="00EA67AC">
        <w:rPr>
          <w:rFonts w:ascii="Open Sans" w:hAnsi="Open Sans" w:cs="Open Sans"/>
          <w:color w:val="1F252A"/>
          <w:sz w:val="21"/>
          <w:szCs w:val="21"/>
        </w:rPr>
        <w:t>prevádzkovateľ</w:t>
      </w:r>
      <w:r w:rsidR="004F1D2F" w:rsidRPr="00131B00">
        <w:rPr>
          <w:rFonts w:ascii="Open Sans" w:hAnsi="Open Sans" w:cs="Open Sans"/>
          <w:color w:val="1F252A"/>
          <w:sz w:val="21"/>
          <w:szCs w:val="21"/>
        </w:rPr>
        <w:t xml:space="preserve"> </w:t>
      </w:r>
      <w:r w:rsidRPr="00131B00">
        <w:rPr>
          <w:rFonts w:ascii="Open Sans" w:hAnsi="Open Sans" w:cs="Open Sans"/>
          <w:color w:val="1F252A"/>
          <w:sz w:val="21"/>
          <w:szCs w:val="21"/>
        </w:rPr>
        <w:t>potrebuje</w:t>
      </w:r>
      <w:r w:rsidR="004F1D2F" w:rsidRPr="00131B00">
        <w:rPr>
          <w:rFonts w:ascii="Open Sans" w:hAnsi="Open Sans" w:cs="Open Sans"/>
          <w:color w:val="1F252A"/>
          <w:sz w:val="21"/>
          <w:szCs w:val="21"/>
        </w:rPr>
        <w:t xml:space="preserve"> </w:t>
      </w:r>
      <w:r w:rsidRPr="00131B00">
        <w:rPr>
          <w:rFonts w:ascii="Open Sans" w:hAnsi="Open Sans" w:cs="Open Sans"/>
          <w:color w:val="1F252A"/>
          <w:sz w:val="21"/>
          <w:szCs w:val="21"/>
        </w:rPr>
        <w:t>na overenie presnosti,</w:t>
      </w:r>
    </w:p>
    <w:p w14:paraId="5DC7F2D8" w14:textId="0F7D726E" w:rsidR="00B36F95" w:rsidRPr="00131B00" w:rsidRDefault="00B36F95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 w:rsidRPr="00131B00">
        <w:rPr>
          <w:rFonts w:ascii="Open Sans" w:hAnsi="Open Sans" w:cs="Open Sans"/>
          <w:color w:val="1F252A"/>
          <w:sz w:val="21"/>
          <w:szCs w:val="21"/>
        </w:rPr>
        <w:t>b/ je spracovanie osobných údajov neoprávnené a</w:t>
      </w:r>
      <w:r w:rsidR="004F1D2F" w:rsidRPr="00131B00">
        <w:rPr>
          <w:rFonts w:ascii="Open Sans" w:hAnsi="Open Sans" w:cs="Open Sans"/>
          <w:color w:val="1F252A"/>
          <w:sz w:val="21"/>
          <w:szCs w:val="21"/>
        </w:rPr>
        <w:t> dotknutá osoba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 namiesto vymazania osobných údajov požaduje obmedzenie spracovania,</w:t>
      </w:r>
    </w:p>
    <w:p w14:paraId="5ABC24B4" w14:textId="4DF8C214" w:rsidR="00B36F95" w:rsidRPr="00131B00" w:rsidRDefault="00B36F95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 w:rsidRPr="00131B00">
        <w:rPr>
          <w:rFonts w:ascii="Open Sans" w:hAnsi="Open Sans" w:cs="Open Sans"/>
          <w:color w:val="1F252A"/>
          <w:sz w:val="21"/>
          <w:szCs w:val="21"/>
        </w:rPr>
        <w:t>c/ osobné údaje už naďalej</w:t>
      </w:r>
      <w:r w:rsidR="004F1D2F" w:rsidRPr="00131B00">
        <w:rPr>
          <w:rFonts w:ascii="Open Sans" w:hAnsi="Open Sans" w:cs="Open Sans"/>
          <w:color w:val="1F252A"/>
          <w:sz w:val="21"/>
          <w:szCs w:val="21"/>
        </w:rPr>
        <w:t xml:space="preserve"> </w:t>
      </w:r>
      <w:r w:rsidR="00EA67AC">
        <w:rPr>
          <w:rFonts w:ascii="Open Sans" w:hAnsi="Open Sans" w:cs="Open Sans"/>
          <w:color w:val="1F252A"/>
          <w:sz w:val="21"/>
          <w:szCs w:val="21"/>
        </w:rPr>
        <w:t>prevádzkovateľ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 nepotrebuje, ale požaduje ich</w:t>
      </w:r>
      <w:r w:rsidR="004F1D2F" w:rsidRPr="00131B00">
        <w:rPr>
          <w:rFonts w:ascii="Open Sans" w:hAnsi="Open Sans" w:cs="Open Sans"/>
          <w:color w:val="1F252A"/>
          <w:sz w:val="21"/>
          <w:szCs w:val="21"/>
        </w:rPr>
        <w:t xml:space="preserve"> dotknutá osoba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 na preukázanie, výkon alebo obhajobu svojich zákonných nárokov, alebo</w:t>
      </w:r>
    </w:p>
    <w:p w14:paraId="7ED8FE3B" w14:textId="69E609B5" w:rsidR="00B36F95" w:rsidRPr="00131B00" w:rsidRDefault="00B36F95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 w:rsidRPr="00131B00">
        <w:rPr>
          <w:rFonts w:ascii="Open Sans" w:hAnsi="Open Sans" w:cs="Open Sans"/>
          <w:color w:val="1F252A"/>
          <w:sz w:val="21"/>
          <w:szCs w:val="21"/>
        </w:rPr>
        <w:t xml:space="preserve">d/ </w:t>
      </w:r>
      <w:r w:rsidR="00187F09" w:rsidRPr="00131B00">
        <w:rPr>
          <w:rFonts w:ascii="Open Sans" w:hAnsi="Open Sans" w:cs="Open Sans"/>
          <w:color w:val="1F252A"/>
          <w:sz w:val="21"/>
          <w:szCs w:val="21"/>
        </w:rPr>
        <w:t xml:space="preserve">dotknutá osoba 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vznesie námietku proti spracovaniu, zatiaľ čo </w:t>
      </w:r>
      <w:r w:rsidR="00EA67AC">
        <w:rPr>
          <w:rFonts w:ascii="Open Sans" w:hAnsi="Open Sans" w:cs="Open Sans"/>
          <w:color w:val="1F252A"/>
          <w:sz w:val="21"/>
          <w:szCs w:val="21"/>
        </w:rPr>
        <w:t>prevádzkovateľ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 overuje oprávnenosť </w:t>
      </w:r>
      <w:r w:rsidR="004F1D2F" w:rsidRPr="00131B00">
        <w:rPr>
          <w:rFonts w:ascii="Open Sans" w:hAnsi="Open Sans" w:cs="Open Sans"/>
          <w:color w:val="1F252A"/>
          <w:sz w:val="21"/>
          <w:szCs w:val="21"/>
        </w:rPr>
        <w:t>tejto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 požiadavky.</w:t>
      </w:r>
    </w:p>
    <w:p w14:paraId="5E02DB31" w14:textId="77777777" w:rsidR="00A177E0" w:rsidRPr="00131B00" w:rsidRDefault="00A177E0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</w:p>
    <w:p w14:paraId="659E0C67" w14:textId="77777777" w:rsidR="00B36F95" w:rsidRDefault="00B36F95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b/>
          <w:bCs/>
          <w:color w:val="1F252A"/>
          <w:sz w:val="21"/>
          <w:szCs w:val="21"/>
        </w:rPr>
      </w:pPr>
      <w:r w:rsidRPr="00131B00">
        <w:rPr>
          <w:rFonts w:ascii="Open Sans" w:hAnsi="Open Sans" w:cs="Open Sans"/>
          <w:b/>
          <w:bCs/>
          <w:color w:val="1F252A"/>
          <w:sz w:val="21"/>
          <w:szCs w:val="21"/>
        </w:rPr>
        <w:t>Právo na prístup:</w:t>
      </w:r>
    </w:p>
    <w:p w14:paraId="5A89D044" w14:textId="77777777" w:rsidR="00904FCF" w:rsidRPr="00131B00" w:rsidRDefault="00904FCF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</w:p>
    <w:p w14:paraId="7B4EA5B4" w14:textId="1D33CD1A" w:rsidR="00B36F95" w:rsidRPr="00131B00" w:rsidRDefault="004F1D2F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 w:rsidRPr="00131B00">
        <w:rPr>
          <w:rFonts w:ascii="Open Sans" w:hAnsi="Open Sans" w:cs="Open Sans"/>
          <w:color w:val="1F252A"/>
          <w:sz w:val="21"/>
          <w:szCs w:val="21"/>
        </w:rPr>
        <w:t>Dotknutá osoba má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 xml:space="preserve"> právo požiadať </w:t>
      </w:r>
      <w:r w:rsidR="00EA67AC">
        <w:rPr>
          <w:rFonts w:ascii="Open Sans" w:hAnsi="Open Sans" w:cs="Open Sans"/>
          <w:color w:val="1F252A"/>
          <w:sz w:val="21"/>
          <w:szCs w:val="21"/>
        </w:rPr>
        <w:t>prevádzkovateľ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a 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>o potvrdenie, či spracovávame akékoľvek vaše osobné údaje, vrátane napríklad informácií o tom, ktoré kategórie osobných údajov spraco</w:t>
      </w:r>
      <w:r w:rsidRPr="00131B00">
        <w:rPr>
          <w:rFonts w:ascii="Open Sans" w:hAnsi="Open Sans" w:cs="Open Sans"/>
          <w:color w:val="1F252A"/>
          <w:sz w:val="21"/>
          <w:szCs w:val="21"/>
        </w:rPr>
        <w:t>váva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>, na aký účel sú osobné údaje používané, komu ich odovzdáva, ako dlho ich bude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 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>uchovávať, kde ich získal</w:t>
      </w:r>
      <w:r w:rsidRPr="00131B00">
        <w:rPr>
          <w:rFonts w:ascii="Open Sans" w:hAnsi="Open Sans" w:cs="Open Sans"/>
          <w:color w:val="1F252A"/>
          <w:sz w:val="21"/>
          <w:szCs w:val="21"/>
        </w:rPr>
        <w:t>a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 xml:space="preserve"> – ak nie priamo od vás – prípadne, akým príjemcom alebo kategórii prijímateľov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 boli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 xml:space="preserve"> osobné údaje sprístupn</w:t>
      </w:r>
      <w:r w:rsidRPr="00131B00">
        <w:rPr>
          <w:rFonts w:ascii="Open Sans" w:hAnsi="Open Sans" w:cs="Open Sans"/>
          <w:color w:val="1F252A"/>
          <w:sz w:val="21"/>
          <w:szCs w:val="21"/>
        </w:rPr>
        <w:t>ené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 xml:space="preserve">, či o právach 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dotknutých osôb 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 xml:space="preserve">s nimi spojenými. </w:t>
      </w:r>
    </w:p>
    <w:p w14:paraId="445486BB" w14:textId="77777777" w:rsidR="00A177E0" w:rsidRPr="00131B00" w:rsidRDefault="00A177E0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</w:p>
    <w:p w14:paraId="1337E5E0" w14:textId="096CD2A3" w:rsidR="00B36F95" w:rsidRPr="00131B00" w:rsidRDefault="00B36F95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 w:rsidRPr="00131B00">
        <w:rPr>
          <w:rFonts w:ascii="Open Sans" w:hAnsi="Open Sans" w:cs="Open Sans"/>
          <w:color w:val="1F252A"/>
          <w:sz w:val="21"/>
          <w:szCs w:val="21"/>
        </w:rPr>
        <w:t xml:space="preserve">Potvrdenie o tom, či </w:t>
      </w:r>
      <w:r w:rsidR="00EA67AC">
        <w:rPr>
          <w:rFonts w:ascii="Open Sans" w:hAnsi="Open Sans" w:cs="Open Sans"/>
          <w:color w:val="1F252A"/>
          <w:sz w:val="21"/>
          <w:szCs w:val="21"/>
        </w:rPr>
        <w:t>prevádzkovateľ</w:t>
      </w:r>
      <w:r w:rsidR="004F1D2F" w:rsidRPr="00131B00">
        <w:rPr>
          <w:rFonts w:ascii="Open Sans" w:hAnsi="Open Sans" w:cs="Open Sans"/>
          <w:color w:val="1F252A"/>
          <w:sz w:val="21"/>
          <w:szCs w:val="21"/>
        </w:rPr>
        <w:t xml:space="preserve"> 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spracúva osobné údaje </w:t>
      </w:r>
      <w:r w:rsidR="004F1D2F" w:rsidRPr="00131B00">
        <w:rPr>
          <w:rFonts w:ascii="Open Sans" w:hAnsi="Open Sans" w:cs="Open Sans"/>
          <w:color w:val="1F252A"/>
          <w:sz w:val="21"/>
          <w:szCs w:val="21"/>
        </w:rPr>
        <w:t xml:space="preserve">zašle dotknutej osobe </w:t>
      </w:r>
      <w:r w:rsidRPr="00131B00">
        <w:rPr>
          <w:rFonts w:ascii="Open Sans" w:hAnsi="Open Sans" w:cs="Open Sans"/>
          <w:color w:val="1F252A"/>
          <w:sz w:val="21"/>
          <w:szCs w:val="21"/>
        </w:rPr>
        <w:t>pred</w:t>
      </w:r>
      <w:r w:rsidR="006A0CFA" w:rsidRPr="00131B00">
        <w:rPr>
          <w:rFonts w:ascii="Open Sans" w:hAnsi="Open Sans" w:cs="Open Sans"/>
          <w:color w:val="1F252A"/>
          <w:sz w:val="21"/>
          <w:szCs w:val="21"/>
        </w:rPr>
        <w:t>nostne elektronicky</w:t>
      </w:r>
      <w:r w:rsidRPr="00131B00">
        <w:rPr>
          <w:rFonts w:ascii="Open Sans" w:hAnsi="Open Sans" w:cs="Open Sans"/>
          <w:color w:val="1F252A"/>
          <w:sz w:val="21"/>
          <w:szCs w:val="21"/>
        </w:rPr>
        <w:t>.</w:t>
      </w:r>
    </w:p>
    <w:p w14:paraId="0F520EA9" w14:textId="77777777" w:rsidR="00A177E0" w:rsidRPr="00131B00" w:rsidRDefault="00A177E0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</w:p>
    <w:p w14:paraId="0118A9CC" w14:textId="64C600E3" w:rsidR="00B65BE4" w:rsidRPr="00131B00" w:rsidRDefault="00904FCF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>
        <w:rPr>
          <w:rFonts w:ascii="Open Sans" w:hAnsi="Open Sans" w:cs="Open Sans"/>
          <w:color w:val="1F252A"/>
          <w:sz w:val="21"/>
          <w:szCs w:val="21"/>
        </w:rPr>
        <w:t>P</w:t>
      </w:r>
      <w:r w:rsidR="00EA67AC">
        <w:rPr>
          <w:rFonts w:ascii="Open Sans" w:hAnsi="Open Sans" w:cs="Open Sans"/>
          <w:color w:val="1F252A"/>
          <w:sz w:val="21"/>
          <w:szCs w:val="21"/>
        </w:rPr>
        <w:t>revádzkovateľ</w:t>
      </w:r>
      <w:r w:rsidR="004F1D2F" w:rsidRPr="00131B00">
        <w:rPr>
          <w:rFonts w:ascii="Open Sans" w:hAnsi="Open Sans" w:cs="Open Sans"/>
          <w:color w:val="1F252A"/>
          <w:sz w:val="21"/>
          <w:szCs w:val="21"/>
        </w:rPr>
        <w:t xml:space="preserve"> je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 xml:space="preserve"> povinn</w:t>
      </w:r>
      <w:r w:rsidR="004F1D2F" w:rsidRPr="00131B00">
        <w:rPr>
          <w:rFonts w:ascii="Open Sans" w:hAnsi="Open Sans" w:cs="Open Sans"/>
          <w:color w:val="1F252A"/>
          <w:sz w:val="21"/>
          <w:szCs w:val="21"/>
        </w:rPr>
        <w:t>ý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 xml:space="preserve"> poskytnúť </w:t>
      </w:r>
      <w:r w:rsidR="00B65BE4" w:rsidRPr="00131B00">
        <w:rPr>
          <w:rFonts w:ascii="Open Sans" w:hAnsi="Open Sans" w:cs="Open Sans"/>
          <w:color w:val="1F252A"/>
          <w:sz w:val="21"/>
          <w:szCs w:val="21"/>
        </w:rPr>
        <w:t>dotknutej osobe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 xml:space="preserve"> aj osobné údaje, ktoré o</w:t>
      </w:r>
      <w:r w:rsidR="00B65BE4" w:rsidRPr="00131B00">
        <w:rPr>
          <w:rFonts w:ascii="Open Sans" w:hAnsi="Open Sans" w:cs="Open Sans"/>
          <w:color w:val="1F252A"/>
          <w:sz w:val="21"/>
          <w:szCs w:val="21"/>
        </w:rPr>
        <w:t xml:space="preserve"> nej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 xml:space="preserve"> spracúvame, ak </w:t>
      </w:r>
      <w:r w:rsidR="00B65BE4" w:rsidRPr="00131B00">
        <w:rPr>
          <w:rFonts w:ascii="Open Sans" w:hAnsi="Open Sans" w:cs="Open Sans"/>
          <w:color w:val="1F252A"/>
          <w:sz w:val="21"/>
          <w:szCs w:val="21"/>
        </w:rPr>
        <w:t xml:space="preserve">o 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>to pož</w:t>
      </w:r>
      <w:r w:rsidR="00B65BE4" w:rsidRPr="00131B00">
        <w:rPr>
          <w:rFonts w:ascii="Open Sans" w:hAnsi="Open Sans" w:cs="Open Sans"/>
          <w:color w:val="1F252A"/>
          <w:sz w:val="21"/>
          <w:szCs w:val="21"/>
        </w:rPr>
        <w:t>i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>ad</w:t>
      </w:r>
      <w:r w:rsidR="00B65BE4" w:rsidRPr="00131B00">
        <w:rPr>
          <w:rFonts w:ascii="Open Sans" w:hAnsi="Open Sans" w:cs="Open Sans"/>
          <w:color w:val="1F252A"/>
          <w:sz w:val="21"/>
          <w:szCs w:val="21"/>
        </w:rPr>
        <w:t>a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 xml:space="preserve">. </w:t>
      </w:r>
    </w:p>
    <w:p w14:paraId="2A776AC1" w14:textId="77777777" w:rsidR="00A177E0" w:rsidRPr="00131B00" w:rsidRDefault="00A177E0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</w:p>
    <w:p w14:paraId="627A8309" w14:textId="414EFC8E" w:rsidR="00B36F95" w:rsidRPr="00131B00" w:rsidRDefault="00904FCF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>
        <w:rPr>
          <w:rFonts w:ascii="Open Sans" w:hAnsi="Open Sans" w:cs="Open Sans"/>
          <w:color w:val="1F252A"/>
          <w:sz w:val="21"/>
          <w:szCs w:val="21"/>
        </w:rPr>
        <w:t>P</w:t>
      </w:r>
      <w:r w:rsidR="00EA67AC">
        <w:rPr>
          <w:rFonts w:ascii="Open Sans" w:hAnsi="Open Sans" w:cs="Open Sans"/>
          <w:color w:val="1F252A"/>
          <w:sz w:val="21"/>
          <w:szCs w:val="21"/>
        </w:rPr>
        <w:t>revádzkovateľ</w:t>
      </w:r>
      <w:r w:rsidR="00B65BE4" w:rsidRPr="00131B00">
        <w:rPr>
          <w:rFonts w:ascii="Open Sans" w:hAnsi="Open Sans" w:cs="Open Sans"/>
          <w:color w:val="1F252A"/>
          <w:sz w:val="21"/>
          <w:szCs w:val="21"/>
        </w:rPr>
        <w:t xml:space="preserve"> si vyhradzuje 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>právo účtovať primeraný poplatok za spracovanie žiadosti. Uvedené sa týka najmä neadekvátnych a často opakovaných žiadostí alebo žiadostí, ktoré vyžadujú neprimerané administratívne úsilie. Poplatok bude účtovaný vo výške administratívnych nákladov spojených s vyhotovením kópií údajov (napr. cena nosiča údajov – CD, USB kľúč).</w:t>
      </w:r>
    </w:p>
    <w:p w14:paraId="41F100B6" w14:textId="77777777" w:rsidR="00A177E0" w:rsidRPr="00131B00" w:rsidRDefault="00A177E0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</w:p>
    <w:p w14:paraId="1101E71C" w14:textId="77777777" w:rsidR="00B36F95" w:rsidRPr="00131B00" w:rsidRDefault="00B36F95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 w:rsidRPr="00131B00">
        <w:rPr>
          <w:rFonts w:ascii="Open Sans" w:hAnsi="Open Sans" w:cs="Open Sans"/>
          <w:b/>
          <w:bCs/>
          <w:color w:val="1F252A"/>
          <w:sz w:val="21"/>
          <w:szCs w:val="21"/>
        </w:rPr>
        <w:t>Právo na prenosnosť:</w:t>
      </w:r>
    </w:p>
    <w:p w14:paraId="110BD3CC" w14:textId="21DDC741" w:rsidR="00B36F95" w:rsidRPr="00131B00" w:rsidRDefault="00B36F95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 w:rsidRPr="00131B00">
        <w:rPr>
          <w:rFonts w:ascii="Open Sans" w:hAnsi="Open Sans" w:cs="Open Sans"/>
          <w:color w:val="1F252A"/>
          <w:sz w:val="21"/>
          <w:szCs w:val="21"/>
        </w:rPr>
        <w:t xml:space="preserve">Na žiadosť </w:t>
      </w:r>
      <w:r w:rsidR="00B65BE4" w:rsidRPr="00131B00">
        <w:rPr>
          <w:rFonts w:ascii="Open Sans" w:hAnsi="Open Sans" w:cs="Open Sans"/>
          <w:color w:val="1F252A"/>
          <w:sz w:val="21"/>
          <w:szCs w:val="21"/>
        </w:rPr>
        <w:t xml:space="preserve">dotknutej osoby </w:t>
      </w:r>
      <w:r w:rsidR="00EA67AC">
        <w:rPr>
          <w:rFonts w:ascii="Open Sans" w:hAnsi="Open Sans" w:cs="Open Sans"/>
          <w:color w:val="1F252A"/>
          <w:sz w:val="21"/>
          <w:szCs w:val="21"/>
        </w:rPr>
        <w:t>prevádzkovateľ</w:t>
      </w:r>
      <w:r w:rsidR="00B65BE4" w:rsidRPr="00131B00">
        <w:rPr>
          <w:rFonts w:ascii="Open Sans" w:hAnsi="Open Sans" w:cs="Open Sans"/>
          <w:color w:val="1F252A"/>
          <w:sz w:val="21"/>
          <w:szCs w:val="21"/>
        </w:rPr>
        <w:t xml:space="preserve"> 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odovzdá všetky spracúvané osobné údaje v štruktúrovanom, bežne používanom a strojovo čitateľnom formáte alebo, ak je to technicky možné, </w:t>
      </w:r>
      <w:r w:rsidR="00EA67AC">
        <w:rPr>
          <w:rFonts w:ascii="Open Sans" w:hAnsi="Open Sans" w:cs="Open Sans"/>
          <w:color w:val="1F252A"/>
          <w:sz w:val="21"/>
          <w:szCs w:val="21"/>
        </w:rPr>
        <w:t>prevádzkovateľ</w:t>
      </w:r>
      <w:r w:rsidR="00B65BE4" w:rsidRPr="00131B00">
        <w:rPr>
          <w:rFonts w:ascii="Open Sans" w:hAnsi="Open Sans" w:cs="Open Sans"/>
          <w:color w:val="1F252A"/>
          <w:sz w:val="21"/>
          <w:szCs w:val="21"/>
        </w:rPr>
        <w:t xml:space="preserve"> ich </w:t>
      </w:r>
      <w:r w:rsidRPr="00131B00">
        <w:rPr>
          <w:rFonts w:ascii="Open Sans" w:hAnsi="Open Sans" w:cs="Open Sans"/>
          <w:color w:val="1F252A"/>
          <w:sz w:val="21"/>
          <w:szCs w:val="21"/>
        </w:rPr>
        <w:t>odovzdá inému</w:t>
      </w:r>
      <w:r w:rsidR="00B65BE4" w:rsidRPr="00131B00">
        <w:rPr>
          <w:rFonts w:ascii="Open Sans" w:hAnsi="Open Sans" w:cs="Open Sans"/>
          <w:color w:val="1F252A"/>
          <w:sz w:val="21"/>
          <w:szCs w:val="21"/>
        </w:rPr>
        <w:t xml:space="preserve"> </w:t>
      </w:r>
      <w:r w:rsidRPr="00131B00">
        <w:rPr>
          <w:rFonts w:ascii="Open Sans" w:hAnsi="Open Sans" w:cs="Open Sans"/>
          <w:color w:val="1F252A"/>
          <w:sz w:val="21"/>
          <w:szCs w:val="21"/>
        </w:rPr>
        <w:t>prevádzkovateľovi</w:t>
      </w:r>
      <w:r w:rsidR="00B65BE4" w:rsidRPr="00131B00">
        <w:rPr>
          <w:rFonts w:ascii="Open Sans" w:hAnsi="Open Sans" w:cs="Open Sans"/>
          <w:color w:val="1F252A"/>
          <w:sz w:val="21"/>
          <w:szCs w:val="21"/>
        </w:rPr>
        <w:t xml:space="preserve"> označenému dotknutou osobou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. Toto právo je možné uplatniť za predpokladu, že </w:t>
      </w:r>
      <w:r w:rsidR="00EA67AC">
        <w:rPr>
          <w:rFonts w:ascii="Open Sans" w:hAnsi="Open Sans" w:cs="Open Sans"/>
          <w:color w:val="1F252A"/>
          <w:sz w:val="21"/>
          <w:szCs w:val="21"/>
        </w:rPr>
        <w:t>prevádzkovateľ</w:t>
      </w:r>
      <w:r w:rsidR="00B65BE4" w:rsidRPr="00131B00">
        <w:rPr>
          <w:rFonts w:ascii="Open Sans" w:hAnsi="Open Sans" w:cs="Open Sans"/>
          <w:color w:val="1F252A"/>
          <w:sz w:val="21"/>
          <w:szCs w:val="21"/>
        </w:rPr>
        <w:t xml:space="preserve"> </w:t>
      </w:r>
      <w:r w:rsidRPr="00131B00">
        <w:rPr>
          <w:rFonts w:ascii="Open Sans" w:hAnsi="Open Sans" w:cs="Open Sans"/>
          <w:color w:val="1F252A"/>
          <w:sz w:val="21"/>
          <w:szCs w:val="21"/>
        </w:rPr>
        <w:t>spracúv</w:t>
      </w:r>
      <w:r w:rsidR="00B65BE4" w:rsidRPr="00131B00">
        <w:rPr>
          <w:rFonts w:ascii="Open Sans" w:hAnsi="Open Sans" w:cs="Open Sans"/>
          <w:color w:val="1F252A"/>
          <w:sz w:val="21"/>
          <w:szCs w:val="21"/>
        </w:rPr>
        <w:t>a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 osobné údaje na základe súhlasu alebo zmluvy, a len ak je spracovanie vykonávané automatizovane. </w:t>
      </w:r>
      <w:r w:rsidR="00904FCF">
        <w:rPr>
          <w:rFonts w:ascii="Open Sans" w:hAnsi="Open Sans" w:cs="Open Sans"/>
          <w:color w:val="1F252A"/>
          <w:sz w:val="21"/>
          <w:szCs w:val="21"/>
        </w:rPr>
        <w:t>P</w:t>
      </w:r>
      <w:r w:rsidR="00EA67AC">
        <w:rPr>
          <w:rFonts w:ascii="Open Sans" w:hAnsi="Open Sans" w:cs="Open Sans"/>
          <w:color w:val="1F252A"/>
          <w:sz w:val="21"/>
          <w:szCs w:val="21"/>
        </w:rPr>
        <w:t>revádzkovateľ</w:t>
      </w:r>
      <w:r w:rsidR="00B65BE4" w:rsidRPr="00131B00">
        <w:rPr>
          <w:rFonts w:ascii="Open Sans" w:hAnsi="Open Sans" w:cs="Open Sans"/>
          <w:color w:val="1F252A"/>
          <w:sz w:val="21"/>
          <w:szCs w:val="21"/>
        </w:rPr>
        <w:t xml:space="preserve"> </w:t>
      </w:r>
      <w:r w:rsidR="007D70D8" w:rsidRPr="00131B00">
        <w:rPr>
          <w:rFonts w:ascii="Open Sans" w:hAnsi="Open Sans" w:cs="Open Sans"/>
          <w:color w:val="1F252A"/>
          <w:sz w:val="21"/>
          <w:szCs w:val="21"/>
        </w:rPr>
        <w:t>u</w:t>
      </w:r>
      <w:r w:rsidRPr="00131B00">
        <w:rPr>
          <w:rFonts w:ascii="Open Sans" w:hAnsi="Open Sans" w:cs="Open Sans"/>
          <w:color w:val="1F252A"/>
          <w:sz w:val="21"/>
          <w:szCs w:val="21"/>
        </w:rPr>
        <w:t>pozorňuje</w:t>
      </w:r>
      <w:r w:rsidR="00B65BE4" w:rsidRPr="00131B00">
        <w:rPr>
          <w:rFonts w:ascii="Open Sans" w:hAnsi="Open Sans" w:cs="Open Sans"/>
          <w:color w:val="1F252A"/>
          <w:sz w:val="21"/>
          <w:szCs w:val="21"/>
        </w:rPr>
        <w:t>,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 že uplatnenie práva na prenos údajov sa nedotýka osobných údajov, ktoré spracúva na základe zákona. </w:t>
      </w:r>
    </w:p>
    <w:p w14:paraId="212D44F4" w14:textId="77777777" w:rsidR="00A177E0" w:rsidRPr="00131B00" w:rsidRDefault="00A177E0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</w:p>
    <w:p w14:paraId="0DC8FC8C" w14:textId="77777777" w:rsidR="00B36F95" w:rsidRPr="00131B00" w:rsidRDefault="00B36F95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 w:rsidRPr="00131B00">
        <w:rPr>
          <w:rFonts w:ascii="Open Sans" w:hAnsi="Open Sans" w:cs="Open Sans"/>
          <w:b/>
          <w:bCs/>
          <w:color w:val="1F252A"/>
          <w:sz w:val="21"/>
          <w:szCs w:val="21"/>
        </w:rPr>
        <w:t>Právo na výmaz:</w:t>
      </w:r>
    </w:p>
    <w:p w14:paraId="728D4C9D" w14:textId="76B6D345" w:rsidR="00B36F95" w:rsidRPr="00131B00" w:rsidRDefault="00B65BE4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 w:rsidRPr="00131B00">
        <w:rPr>
          <w:rFonts w:ascii="Open Sans" w:hAnsi="Open Sans" w:cs="Open Sans"/>
          <w:color w:val="1F252A"/>
          <w:sz w:val="21"/>
          <w:szCs w:val="21"/>
        </w:rPr>
        <w:t>O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 xml:space="preserve">sobné údaje bez zbytočného odkladu </w:t>
      </w:r>
      <w:r w:rsidR="00EA67AC">
        <w:rPr>
          <w:rFonts w:ascii="Open Sans" w:hAnsi="Open Sans" w:cs="Open Sans"/>
          <w:color w:val="1F252A"/>
          <w:sz w:val="21"/>
          <w:szCs w:val="21"/>
        </w:rPr>
        <w:t>prevádzkovateľ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 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>vymaže, ak:</w:t>
      </w:r>
    </w:p>
    <w:p w14:paraId="7578F707" w14:textId="77777777" w:rsidR="00904FCF" w:rsidRDefault="00B36F95" w:rsidP="00A177E0">
      <w:pPr>
        <w:pStyle w:val="Normlnywebov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 w:rsidRPr="00131B00">
        <w:rPr>
          <w:rFonts w:ascii="Open Sans" w:hAnsi="Open Sans" w:cs="Open Sans"/>
          <w:color w:val="1F252A"/>
          <w:sz w:val="21"/>
          <w:szCs w:val="21"/>
        </w:rPr>
        <w:t>osobné údaje už nie sú potrebné pre účel, na ktorý boli zhromaždené alebo spracované;</w:t>
      </w:r>
    </w:p>
    <w:p w14:paraId="0C30CFE3" w14:textId="77777777" w:rsidR="00904FCF" w:rsidRDefault="00B65BE4" w:rsidP="00A177E0">
      <w:pPr>
        <w:pStyle w:val="Normlnywebov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 w:rsidRPr="00904FCF">
        <w:rPr>
          <w:rFonts w:ascii="Open Sans" w:hAnsi="Open Sans" w:cs="Open Sans"/>
          <w:color w:val="1F252A"/>
          <w:sz w:val="21"/>
          <w:szCs w:val="21"/>
        </w:rPr>
        <w:t>dotknutá osoba vzniesla</w:t>
      </w:r>
      <w:r w:rsidR="00B36F95" w:rsidRPr="00904FCF">
        <w:rPr>
          <w:rFonts w:ascii="Open Sans" w:hAnsi="Open Sans" w:cs="Open Sans"/>
          <w:color w:val="1F252A"/>
          <w:sz w:val="21"/>
          <w:szCs w:val="21"/>
        </w:rPr>
        <w:t xml:space="preserve"> námietku proti spracovaniu osobných údajov na účely oprávnených záujmov a súčasne neexistujú žiadne oprávnené záujmy</w:t>
      </w:r>
      <w:r w:rsidRPr="00904FCF">
        <w:rPr>
          <w:rFonts w:ascii="Open Sans" w:hAnsi="Open Sans" w:cs="Open Sans"/>
          <w:color w:val="1F252A"/>
          <w:sz w:val="21"/>
          <w:szCs w:val="21"/>
        </w:rPr>
        <w:t xml:space="preserve"> </w:t>
      </w:r>
      <w:r w:rsidR="00EA67AC" w:rsidRPr="00904FCF">
        <w:rPr>
          <w:rFonts w:ascii="Open Sans" w:hAnsi="Open Sans" w:cs="Open Sans"/>
          <w:color w:val="1F252A"/>
          <w:sz w:val="21"/>
          <w:szCs w:val="21"/>
        </w:rPr>
        <w:t>prevádzkovateľ</w:t>
      </w:r>
      <w:r w:rsidRPr="00904FCF">
        <w:rPr>
          <w:rFonts w:ascii="Open Sans" w:hAnsi="Open Sans" w:cs="Open Sans"/>
          <w:color w:val="1F252A"/>
          <w:sz w:val="21"/>
          <w:szCs w:val="21"/>
        </w:rPr>
        <w:t xml:space="preserve">a </w:t>
      </w:r>
      <w:r w:rsidR="00B36F95" w:rsidRPr="00904FCF">
        <w:rPr>
          <w:rFonts w:ascii="Open Sans" w:hAnsi="Open Sans" w:cs="Open Sans"/>
          <w:color w:val="1F252A"/>
          <w:sz w:val="21"/>
          <w:szCs w:val="21"/>
        </w:rPr>
        <w:t xml:space="preserve"> prevažujúce nad</w:t>
      </w:r>
      <w:r w:rsidRPr="00904FCF">
        <w:rPr>
          <w:rFonts w:ascii="Open Sans" w:hAnsi="Open Sans" w:cs="Open Sans"/>
          <w:color w:val="1F252A"/>
          <w:sz w:val="21"/>
          <w:szCs w:val="21"/>
        </w:rPr>
        <w:t xml:space="preserve"> záujmami dotknutej osoby</w:t>
      </w:r>
      <w:r w:rsidR="00B36F95" w:rsidRPr="00904FCF">
        <w:rPr>
          <w:rFonts w:ascii="Open Sans" w:hAnsi="Open Sans" w:cs="Open Sans"/>
          <w:color w:val="1F252A"/>
          <w:sz w:val="21"/>
          <w:szCs w:val="21"/>
        </w:rPr>
        <w:t>;</w:t>
      </w:r>
    </w:p>
    <w:p w14:paraId="41F36C23" w14:textId="77777777" w:rsidR="00904FCF" w:rsidRDefault="00B36F95" w:rsidP="00A177E0">
      <w:pPr>
        <w:pStyle w:val="Normlnywebov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 w:rsidRPr="00904FCF">
        <w:rPr>
          <w:rFonts w:ascii="Open Sans" w:hAnsi="Open Sans" w:cs="Open Sans"/>
          <w:color w:val="1F252A"/>
          <w:sz w:val="21"/>
          <w:szCs w:val="21"/>
        </w:rPr>
        <w:t>e spracovanie založené na súhlase, súhlas</w:t>
      </w:r>
      <w:r w:rsidR="00B65BE4" w:rsidRPr="00904FCF">
        <w:rPr>
          <w:rFonts w:ascii="Open Sans" w:hAnsi="Open Sans" w:cs="Open Sans"/>
          <w:color w:val="1F252A"/>
          <w:sz w:val="21"/>
          <w:szCs w:val="21"/>
        </w:rPr>
        <w:t xml:space="preserve"> bol</w:t>
      </w:r>
      <w:r w:rsidRPr="00904FCF">
        <w:rPr>
          <w:rFonts w:ascii="Open Sans" w:hAnsi="Open Sans" w:cs="Open Sans"/>
          <w:color w:val="1F252A"/>
          <w:sz w:val="21"/>
          <w:szCs w:val="21"/>
        </w:rPr>
        <w:t xml:space="preserve"> odvol</w:t>
      </w:r>
      <w:r w:rsidR="00B65BE4" w:rsidRPr="00904FCF">
        <w:rPr>
          <w:rFonts w:ascii="Open Sans" w:hAnsi="Open Sans" w:cs="Open Sans"/>
          <w:color w:val="1F252A"/>
          <w:sz w:val="21"/>
          <w:szCs w:val="21"/>
        </w:rPr>
        <w:t>aný</w:t>
      </w:r>
      <w:r w:rsidRPr="00904FCF">
        <w:rPr>
          <w:rFonts w:ascii="Open Sans" w:hAnsi="Open Sans" w:cs="Open Sans"/>
          <w:color w:val="1F252A"/>
          <w:sz w:val="21"/>
          <w:szCs w:val="21"/>
        </w:rPr>
        <w:t>, a neexistuje žiadny ďalší právny dôvod pre spracovanie;</w:t>
      </w:r>
    </w:p>
    <w:p w14:paraId="063C4454" w14:textId="77777777" w:rsidR="00904FCF" w:rsidRDefault="00B36F95" w:rsidP="00A177E0">
      <w:pPr>
        <w:pStyle w:val="Normlnywebov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 w:rsidRPr="00904FCF">
        <w:rPr>
          <w:rFonts w:ascii="Open Sans" w:hAnsi="Open Sans" w:cs="Open Sans"/>
          <w:color w:val="1F252A"/>
          <w:sz w:val="21"/>
          <w:szCs w:val="21"/>
        </w:rPr>
        <w:t>boli osobné údaje spracovávané nezákonne;</w:t>
      </w:r>
    </w:p>
    <w:p w14:paraId="6D4EF745" w14:textId="77777777" w:rsidR="00904FCF" w:rsidRDefault="00B36F95" w:rsidP="00A177E0">
      <w:pPr>
        <w:pStyle w:val="Normlnywebov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 w:rsidRPr="00904FCF">
        <w:rPr>
          <w:rFonts w:ascii="Open Sans" w:hAnsi="Open Sans" w:cs="Open Sans"/>
          <w:color w:val="1F252A"/>
          <w:sz w:val="21"/>
          <w:szCs w:val="21"/>
        </w:rPr>
        <w:t xml:space="preserve">ich vymazanie je požadované na splnenie právnej povinnosti stanovenej právnymi predpismi Európskej únie alebo členského štátu, ktoré sa na </w:t>
      </w:r>
      <w:r w:rsidR="00EA67AC" w:rsidRPr="00904FCF">
        <w:rPr>
          <w:rFonts w:ascii="Open Sans" w:hAnsi="Open Sans" w:cs="Open Sans"/>
          <w:color w:val="1F252A"/>
          <w:sz w:val="21"/>
          <w:szCs w:val="21"/>
        </w:rPr>
        <w:t>prevádzkovateľ</w:t>
      </w:r>
      <w:r w:rsidR="00B65BE4" w:rsidRPr="00904FCF">
        <w:rPr>
          <w:rFonts w:ascii="Open Sans" w:hAnsi="Open Sans" w:cs="Open Sans"/>
          <w:color w:val="1F252A"/>
          <w:sz w:val="21"/>
          <w:szCs w:val="21"/>
        </w:rPr>
        <w:t xml:space="preserve">a </w:t>
      </w:r>
      <w:r w:rsidRPr="00904FCF">
        <w:rPr>
          <w:rFonts w:ascii="Open Sans" w:hAnsi="Open Sans" w:cs="Open Sans"/>
          <w:color w:val="1F252A"/>
          <w:sz w:val="21"/>
          <w:szCs w:val="21"/>
        </w:rPr>
        <w:t>vzťahujú;</w:t>
      </w:r>
    </w:p>
    <w:p w14:paraId="4EBA6F12" w14:textId="42E8854F" w:rsidR="00B36F95" w:rsidRPr="00904FCF" w:rsidRDefault="00B36F95" w:rsidP="00A177E0">
      <w:pPr>
        <w:pStyle w:val="Normlnywebov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 w:rsidRPr="00904FCF">
        <w:rPr>
          <w:rFonts w:ascii="Open Sans" w:hAnsi="Open Sans" w:cs="Open Sans"/>
          <w:color w:val="1F252A"/>
          <w:sz w:val="21"/>
          <w:szCs w:val="21"/>
        </w:rPr>
        <w:lastRenderedPageBreak/>
        <w:t>zhromaždené osobné údaje sa týkali osoby mladšej ako 16 rokov;</w:t>
      </w:r>
      <w:r w:rsidRPr="00904FCF">
        <w:rPr>
          <w:rFonts w:ascii="Open Sans" w:hAnsi="Open Sans" w:cs="Open Sans"/>
          <w:color w:val="1F252A"/>
          <w:sz w:val="21"/>
          <w:szCs w:val="21"/>
        </w:rPr>
        <w:br/>
        <w:t>a pokiaľ spracúvanie nebolo potrebné ani pre splnenie zákonnej povinnosti alebo na určenie, výkon alebo obranu právnych nárokov.</w:t>
      </w:r>
    </w:p>
    <w:p w14:paraId="595D6BCA" w14:textId="77777777" w:rsidR="00570CF8" w:rsidRPr="00131B00" w:rsidRDefault="00570CF8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</w:p>
    <w:p w14:paraId="6143D782" w14:textId="60BB078D" w:rsidR="00B36F95" w:rsidRPr="00131B00" w:rsidRDefault="00B36F95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b/>
          <w:bCs/>
          <w:color w:val="1F252A"/>
          <w:sz w:val="21"/>
          <w:szCs w:val="21"/>
        </w:rPr>
      </w:pPr>
      <w:r w:rsidRPr="00131B00">
        <w:rPr>
          <w:rFonts w:ascii="Open Sans" w:hAnsi="Open Sans" w:cs="Open Sans"/>
          <w:b/>
          <w:bCs/>
          <w:color w:val="1F252A"/>
          <w:sz w:val="21"/>
          <w:szCs w:val="21"/>
        </w:rPr>
        <w:t>Právo na vznesenie námietky proti spracovaniu:</w:t>
      </w:r>
    </w:p>
    <w:p w14:paraId="02AF8B7E" w14:textId="2BC33E87" w:rsidR="00B36F95" w:rsidRPr="00131B00" w:rsidRDefault="00B65BE4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 w:rsidRPr="00131B00">
        <w:rPr>
          <w:rFonts w:ascii="Open Sans" w:hAnsi="Open Sans" w:cs="Open Sans"/>
          <w:color w:val="1F252A"/>
          <w:sz w:val="21"/>
          <w:szCs w:val="21"/>
        </w:rPr>
        <w:t xml:space="preserve">Dotknutá osoba môže 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 xml:space="preserve">kedykoľvek namietať proti spracovaniu </w:t>
      </w:r>
      <w:r w:rsidRPr="00131B00">
        <w:rPr>
          <w:rFonts w:ascii="Open Sans" w:hAnsi="Open Sans" w:cs="Open Sans"/>
          <w:color w:val="1F252A"/>
          <w:sz w:val="21"/>
          <w:szCs w:val="21"/>
        </w:rPr>
        <w:t>svojich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 xml:space="preserve"> osobných údajov z konkrétneho dôvodu, za predpokladu, že spracovanie nie je založené na súhlase, ale na oprávnených záujmoch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 </w:t>
      </w:r>
      <w:r w:rsidR="00EA67AC">
        <w:rPr>
          <w:rFonts w:ascii="Open Sans" w:hAnsi="Open Sans" w:cs="Open Sans"/>
          <w:color w:val="1F252A"/>
          <w:sz w:val="21"/>
          <w:szCs w:val="21"/>
        </w:rPr>
        <w:t>prevádzkovateľ</w:t>
      </w:r>
      <w:r w:rsidRPr="00131B00">
        <w:rPr>
          <w:rFonts w:ascii="Open Sans" w:hAnsi="Open Sans" w:cs="Open Sans"/>
          <w:color w:val="1F252A"/>
          <w:sz w:val="21"/>
          <w:szCs w:val="21"/>
        </w:rPr>
        <w:t>a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 xml:space="preserve"> alebo oprávnených záujmoch tretej strany. V takomto prípade nebude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 </w:t>
      </w:r>
      <w:r w:rsidR="00EA67AC">
        <w:rPr>
          <w:rFonts w:ascii="Open Sans" w:hAnsi="Open Sans" w:cs="Open Sans"/>
          <w:color w:val="1F252A"/>
          <w:sz w:val="21"/>
          <w:szCs w:val="21"/>
        </w:rPr>
        <w:t>prevádzkovateľ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 xml:space="preserve"> ďalej spracovávať vaše osobné údaje, ak nebude môcť preukázať závažné oprávnené dôvody prevažujúce nad vašimi právami a slobodami. Ak 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dotknutá osoba 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>vznesie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 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 xml:space="preserve">námietku proti spracovaniu, </w:t>
      </w:r>
      <w:r w:rsidRPr="00131B00">
        <w:rPr>
          <w:rFonts w:ascii="Open Sans" w:hAnsi="Open Sans" w:cs="Open Sans"/>
          <w:color w:val="1F252A"/>
          <w:sz w:val="21"/>
          <w:szCs w:val="21"/>
        </w:rPr>
        <w:t>musí určiť,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 xml:space="preserve"> či chce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 </w:t>
      </w:r>
      <w:r w:rsidR="006E0A0D" w:rsidRPr="00131B00">
        <w:rPr>
          <w:rFonts w:ascii="Open Sans" w:hAnsi="Open Sans" w:cs="Open Sans"/>
          <w:color w:val="1F252A"/>
          <w:sz w:val="21"/>
          <w:szCs w:val="21"/>
        </w:rPr>
        <w:t>o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>sobné údaje vymazať alebo obmedziť ich spracovanie.</w:t>
      </w:r>
    </w:p>
    <w:p w14:paraId="5BCE0DF5" w14:textId="77777777" w:rsidR="00A177E0" w:rsidRPr="00131B00" w:rsidRDefault="00A177E0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</w:p>
    <w:p w14:paraId="23871E84" w14:textId="77777777" w:rsidR="00B36F95" w:rsidRPr="00131B00" w:rsidRDefault="00B36F95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 w:rsidRPr="00131B00">
        <w:rPr>
          <w:rFonts w:ascii="Open Sans" w:hAnsi="Open Sans" w:cs="Open Sans"/>
          <w:b/>
          <w:bCs/>
          <w:color w:val="1F252A"/>
          <w:sz w:val="21"/>
          <w:szCs w:val="21"/>
        </w:rPr>
        <w:t>Právo podať sťažnosť:</w:t>
      </w:r>
    </w:p>
    <w:p w14:paraId="11AA7B36" w14:textId="7AB9A95F" w:rsidR="00B36F95" w:rsidRPr="00131B00" w:rsidRDefault="00B36F95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 w:rsidRPr="00131B00">
        <w:rPr>
          <w:rFonts w:ascii="Open Sans" w:hAnsi="Open Sans" w:cs="Open Sans"/>
          <w:color w:val="1F252A"/>
          <w:sz w:val="21"/>
          <w:szCs w:val="21"/>
        </w:rPr>
        <w:t>V prípade údajného porušenia platných právnych predpisov na ochranu osobných údajov môže</w:t>
      </w:r>
      <w:r w:rsidR="00B65BE4" w:rsidRPr="00131B00">
        <w:rPr>
          <w:rFonts w:ascii="Open Sans" w:hAnsi="Open Sans" w:cs="Open Sans"/>
          <w:color w:val="1F252A"/>
          <w:sz w:val="21"/>
          <w:szCs w:val="21"/>
        </w:rPr>
        <w:t xml:space="preserve"> dotknutá osoba</w:t>
      </w:r>
      <w:r w:rsidRPr="00131B00">
        <w:rPr>
          <w:rFonts w:ascii="Open Sans" w:hAnsi="Open Sans" w:cs="Open Sans"/>
          <w:color w:val="1F252A"/>
          <w:sz w:val="21"/>
          <w:szCs w:val="21"/>
        </w:rPr>
        <w:t xml:space="preserve"> podať sťažnosť dozornému úradu pre ochranu osobných údajov v krajine, v ktorej žije, resp. v krajine kde došlo k údajnému porušeniu ochrany osobných údajov. Na Slovensku je takým orgánom Úrad pre ochranu osobných údajov Slovenskej republiky.</w:t>
      </w:r>
    </w:p>
    <w:p w14:paraId="40C9FFCD" w14:textId="77777777" w:rsidR="00A177E0" w:rsidRPr="00131B00" w:rsidRDefault="00A177E0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</w:p>
    <w:p w14:paraId="54457526" w14:textId="77777777" w:rsidR="00B36F95" w:rsidRPr="00131B00" w:rsidRDefault="00B36F95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 w:rsidRPr="00131B00">
        <w:rPr>
          <w:rFonts w:ascii="Open Sans" w:hAnsi="Open Sans" w:cs="Open Sans"/>
          <w:b/>
          <w:bCs/>
          <w:color w:val="1F252A"/>
          <w:sz w:val="21"/>
          <w:szCs w:val="21"/>
        </w:rPr>
        <w:t>Časová lehota vybavenia vašej žiadosti pri uplatnení vašich práv:</w:t>
      </w:r>
    </w:p>
    <w:p w14:paraId="07AC04EE" w14:textId="5146F947" w:rsidR="00B36F95" w:rsidRPr="00131B00" w:rsidRDefault="00904FCF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>
        <w:rPr>
          <w:rFonts w:ascii="Open Sans" w:hAnsi="Open Sans" w:cs="Open Sans"/>
          <w:color w:val="1F252A"/>
          <w:sz w:val="21"/>
          <w:szCs w:val="21"/>
        </w:rPr>
        <w:t>P</w:t>
      </w:r>
      <w:r w:rsidR="00EA67AC">
        <w:rPr>
          <w:rFonts w:ascii="Open Sans" w:hAnsi="Open Sans" w:cs="Open Sans"/>
          <w:color w:val="1F252A"/>
          <w:sz w:val="21"/>
          <w:szCs w:val="21"/>
        </w:rPr>
        <w:t>revádzkovateľ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 xml:space="preserve"> sa pokúsi vybaviť žiadosť v priebehu 30-tich dní od jej doručenia. Lehota však môže byť vzhľadom na početnosť žiadostí a ich zložitosť predĺžená o ďalšie 2 mesiace. O tejto skutočnosti </w:t>
      </w:r>
      <w:r w:rsidR="00B65BE4" w:rsidRPr="00131B00">
        <w:rPr>
          <w:rFonts w:ascii="Open Sans" w:hAnsi="Open Sans" w:cs="Open Sans"/>
          <w:color w:val="1F252A"/>
          <w:sz w:val="21"/>
          <w:szCs w:val="21"/>
        </w:rPr>
        <w:t xml:space="preserve">bude </w:t>
      </w:r>
      <w:r w:rsidR="00EA67AC">
        <w:rPr>
          <w:rFonts w:ascii="Open Sans" w:hAnsi="Open Sans" w:cs="Open Sans"/>
          <w:color w:val="1F252A"/>
          <w:sz w:val="21"/>
          <w:szCs w:val="21"/>
        </w:rPr>
        <w:t>prevádzkovateľ</w:t>
      </w:r>
      <w:r w:rsidR="00B65BE4" w:rsidRPr="00131B00">
        <w:rPr>
          <w:rFonts w:ascii="Open Sans" w:hAnsi="Open Sans" w:cs="Open Sans"/>
          <w:color w:val="1F252A"/>
          <w:sz w:val="21"/>
          <w:szCs w:val="21"/>
        </w:rPr>
        <w:t xml:space="preserve"> dotknutú osobu informovať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 xml:space="preserve"> najneskôr do 30 dní od doručenia vašej žiadosti spolu s dôvodom predĺženia lehoty. </w:t>
      </w:r>
    </w:p>
    <w:p w14:paraId="33F91E47" w14:textId="77777777" w:rsidR="00A177E0" w:rsidRPr="00131B00" w:rsidRDefault="00A177E0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</w:p>
    <w:p w14:paraId="6D45D4EE" w14:textId="77777777" w:rsidR="00B36F95" w:rsidRPr="00131B00" w:rsidRDefault="00B36F95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 w:rsidRPr="00131B00">
        <w:rPr>
          <w:rFonts w:ascii="Open Sans" w:hAnsi="Open Sans" w:cs="Open Sans"/>
          <w:b/>
          <w:bCs/>
          <w:color w:val="1F252A"/>
          <w:sz w:val="21"/>
          <w:szCs w:val="21"/>
        </w:rPr>
        <w:t>Nemožná identifikácia:</w:t>
      </w:r>
    </w:p>
    <w:p w14:paraId="2B06B0B0" w14:textId="6FE63EB3" w:rsidR="00B36F95" w:rsidRPr="00131B00" w:rsidRDefault="00904FCF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  <w:r>
        <w:rPr>
          <w:rFonts w:ascii="Open Sans" w:hAnsi="Open Sans" w:cs="Open Sans"/>
          <w:color w:val="1F252A"/>
          <w:sz w:val="21"/>
          <w:szCs w:val="21"/>
        </w:rPr>
        <w:t>P</w:t>
      </w:r>
      <w:r w:rsidR="00EA67AC">
        <w:rPr>
          <w:rFonts w:ascii="Open Sans" w:hAnsi="Open Sans" w:cs="Open Sans"/>
          <w:color w:val="1F252A"/>
          <w:sz w:val="21"/>
          <w:szCs w:val="21"/>
        </w:rPr>
        <w:t>revádzkovateľ</w:t>
      </w:r>
      <w:r w:rsidR="00B65BE4" w:rsidRPr="00131B00">
        <w:rPr>
          <w:rFonts w:ascii="Open Sans" w:hAnsi="Open Sans" w:cs="Open Sans"/>
          <w:color w:val="1F252A"/>
          <w:sz w:val="21"/>
          <w:szCs w:val="21"/>
        </w:rPr>
        <w:t xml:space="preserve"> predpokladá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 xml:space="preserve">, že v niektorých prípadoch nebude možné dohľadať všetky  osobné údaje podľa identifikátorov, ktoré </w:t>
      </w:r>
      <w:r w:rsidR="00B65BE4" w:rsidRPr="00131B00">
        <w:rPr>
          <w:rFonts w:ascii="Open Sans" w:hAnsi="Open Sans" w:cs="Open Sans"/>
          <w:color w:val="1F252A"/>
          <w:sz w:val="21"/>
          <w:szCs w:val="21"/>
        </w:rPr>
        <w:t>dotknutá osoba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 xml:space="preserve"> uviedl</w:t>
      </w:r>
      <w:r w:rsidR="00B65BE4" w:rsidRPr="00131B00">
        <w:rPr>
          <w:rFonts w:ascii="Open Sans" w:hAnsi="Open Sans" w:cs="Open Sans"/>
          <w:color w:val="1F252A"/>
          <w:sz w:val="21"/>
          <w:szCs w:val="21"/>
        </w:rPr>
        <w:t xml:space="preserve">a 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 xml:space="preserve">vo svojej žiadosti. V takýchto prípadoch, keď </w:t>
      </w:r>
      <w:r w:rsidR="00EA67AC">
        <w:rPr>
          <w:rFonts w:ascii="Open Sans" w:hAnsi="Open Sans" w:cs="Open Sans"/>
          <w:color w:val="1F252A"/>
          <w:sz w:val="21"/>
          <w:szCs w:val="21"/>
        </w:rPr>
        <w:t>prevádzkovateľ</w:t>
      </w:r>
      <w:r w:rsidR="00B65BE4" w:rsidRPr="00131B00">
        <w:rPr>
          <w:rFonts w:ascii="Open Sans" w:hAnsi="Open Sans" w:cs="Open Sans"/>
          <w:color w:val="1F252A"/>
          <w:sz w:val="21"/>
          <w:szCs w:val="21"/>
        </w:rPr>
        <w:t xml:space="preserve"> 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>nedokáže</w:t>
      </w:r>
      <w:r w:rsidR="00B65BE4" w:rsidRPr="00131B00">
        <w:rPr>
          <w:rFonts w:ascii="Open Sans" w:hAnsi="Open Sans" w:cs="Open Sans"/>
          <w:color w:val="1F252A"/>
          <w:sz w:val="21"/>
          <w:szCs w:val="21"/>
        </w:rPr>
        <w:t xml:space="preserve"> dotknutú osobu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 xml:space="preserve"> identifikovať ako dotknutú osobu, nie </w:t>
      </w:r>
      <w:r w:rsidR="00B65BE4" w:rsidRPr="00131B00">
        <w:rPr>
          <w:rFonts w:ascii="Open Sans" w:hAnsi="Open Sans" w:cs="Open Sans"/>
          <w:color w:val="1F252A"/>
          <w:sz w:val="21"/>
          <w:szCs w:val="21"/>
        </w:rPr>
        <w:t xml:space="preserve">je 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>schopn</w:t>
      </w:r>
      <w:r w:rsidR="00B65BE4" w:rsidRPr="00131B00">
        <w:rPr>
          <w:rFonts w:ascii="Open Sans" w:hAnsi="Open Sans" w:cs="Open Sans"/>
          <w:color w:val="1F252A"/>
          <w:sz w:val="21"/>
          <w:szCs w:val="21"/>
        </w:rPr>
        <w:t>ý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 xml:space="preserve"> vyhovieť</w:t>
      </w:r>
      <w:r w:rsidR="00B65BE4" w:rsidRPr="00131B00">
        <w:rPr>
          <w:rFonts w:ascii="Open Sans" w:hAnsi="Open Sans" w:cs="Open Sans"/>
          <w:color w:val="1F252A"/>
          <w:sz w:val="21"/>
          <w:szCs w:val="21"/>
        </w:rPr>
        <w:t xml:space="preserve"> 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>žiadosti, pokiaľ</w:t>
      </w:r>
      <w:r w:rsidR="00B65BE4" w:rsidRPr="00131B00">
        <w:rPr>
          <w:rFonts w:ascii="Open Sans" w:hAnsi="Open Sans" w:cs="Open Sans"/>
          <w:color w:val="1F252A"/>
          <w:sz w:val="21"/>
          <w:szCs w:val="21"/>
        </w:rPr>
        <w:t xml:space="preserve"> dotknutá osoba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 xml:space="preserve"> neposkytne ďalšie informácie umožňujúce</w:t>
      </w:r>
      <w:r w:rsidR="00B65BE4" w:rsidRPr="00131B00">
        <w:rPr>
          <w:rFonts w:ascii="Open Sans" w:hAnsi="Open Sans" w:cs="Open Sans"/>
          <w:color w:val="1F252A"/>
          <w:sz w:val="21"/>
          <w:szCs w:val="21"/>
        </w:rPr>
        <w:t xml:space="preserve"> jej 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>identifikáciu. O dôvodoch nemožnosti vybaviť žiadosť  bude</w:t>
      </w:r>
      <w:r w:rsidR="00187F09" w:rsidRPr="00131B00">
        <w:rPr>
          <w:rFonts w:ascii="Open Sans" w:hAnsi="Open Sans" w:cs="Open Sans"/>
          <w:color w:val="1F252A"/>
          <w:sz w:val="21"/>
          <w:szCs w:val="21"/>
        </w:rPr>
        <w:t xml:space="preserve"> </w:t>
      </w:r>
      <w:r w:rsidR="00EA67AC">
        <w:rPr>
          <w:rFonts w:ascii="Open Sans" w:hAnsi="Open Sans" w:cs="Open Sans"/>
          <w:color w:val="1F252A"/>
          <w:sz w:val="21"/>
          <w:szCs w:val="21"/>
        </w:rPr>
        <w:t>prevádzkovateľ</w:t>
      </w:r>
      <w:r w:rsidR="00187F09" w:rsidRPr="00131B00">
        <w:rPr>
          <w:rFonts w:ascii="Open Sans" w:hAnsi="Open Sans" w:cs="Open Sans"/>
          <w:color w:val="1F252A"/>
          <w:sz w:val="21"/>
          <w:szCs w:val="21"/>
        </w:rPr>
        <w:t xml:space="preserve"> dotknutú osobu </w:t>
      </w:r>
      <w:r w:rsidR="00B36F95" w:rsidRPr="00131B00">
        <w:rPr>
          <w:rFonts w:ascii="Open Sans" w:hAnsi="Open Sans" w:cs="Open Sans"/>
          <w:color w:val="1F252A"/>
          <w:sz w:val="21"/>
          <w:szCs w:val="21"/>
        </w:rPr>
        <w:t>informovať.</w:t>
      </w:r>
    </w:p>
    <w:p w14:paraId="0806118A" w14:textId="77777777" w:rsidR="00A177E0" w:rsidRPr="00131B00" w:rsidRDefault="00A177E0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F252A"/>
          <w:sz w:val="21"/>
          <w:szCs w:val="21"/>
        </w:rPr>
      </w:pPr>
    </w:p>
    <w:p w14:paraId="3AB51E17" w14:textId="6BDB97E6" w:rsidR="0055161E" w:rsidRPr="00131B00" w:rsidRDefault="00B36F95" w:rsidP="00A177E0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b/>
          <w:bCs/>
          <w:color w:val="1F252A"/>
          <w:sz w:val="21"/>
          <w:szCs w:val="21"/>
        </w:rPr>
      </w:pPr>
      <w:r w:rsidRPr="00131B00">
        <w:rPr>
          <w:rFonts w:ascii="Open Sans" w:hAnsi="Open Sans" w:cs="Open Sans"/>
          <w:b/>
          <w:bCs/>
          <w:color w:val="1F252A"/>
          <w:sz w:val="21"/>
          <w:szCs w:val="21"/>
        </w:rPr>
        <w:t>Podávanie žiadostí na uplatnenie vašich práv:</w:t>
      </w:r>
    </w:p>
    <w:p w14:paraId="00BF390E" w14:textId="44F82E2C" w:rsidR="00624C98" w:rsidRPr="00131B00" w:rsidRDefault="0055161E" w:rsidP="00A177E0">
      <w:pPr>
        <w:spacing w:after="0"/>
        <w:rPr>
          <w:rFonts w:ascii="Open Sans" w:hAnsi="Open Sans" w:cs="Open Sans"/>
          <w:sz w:val="21"/>
          <w:szCs w:val="21"/>
        </w:rPr>
      </w:pPr>
      <w:r w:rsidRPr="00131B00">
        <w:rPr>
          <w:rFonts w:ascii="Open Sans" w:hAnsi="Open Sans" w:cs="Open Sans"/>
          <w:sz w:val="21"/>
          <w:szCs w:val="21"/>
        </w:rPr>
        <w:t>Informácie ohľadom ochrany osobných údajov, ako aj kvôli uplatneniu práv ako dotknutej osoby kontaktujte</w:t>
      </w:r>
      <w:r w:rsidR="00187F09" w:rsidRPr="00131B00">
        <w:rPr>
          <w:rFonts w:ascii="Open Sans" w:hAnsi="Open Sans" w:cs="Open Sans"/>
          <w:sz w:val="21"/>
          <w:szCs w:val="21"/>
        </w:rPr>
        <w:t xml:space="preserve"> </w:t>
      </w:r>
      <w:r w:rsidR="00EA67AC">
        <w:rPr>
          <w:rFonts w:ascii="Open Sans" w:hAnsi="Open Sans" w:cs="Open Sans"/>
          <w:sz w:val="21"/>
          <w:szCs w:val="21"/>
        </w:rPr>
        <w:t>prevádzkovateľ</w:t>
      </w:r>
      <w:r w:rsidR="00187F09" w:rsidRPr="00131B00">
        <w:rPr>
          <w:rFonts w:ascii="Open Sans" w:hAnsi="Open Sans" w:cs="Open Sans"/>
          <w:sz w:val="21"/>
          <w:szCs w:val="21"/>
        </w:rPr>
        <w:t>a</w:t>
      </w:r>
      <w:r w:rsidRPr="00131B00">
        <w:rPr>
          <w:rFonts w:ascii="Open Sans" w:hAnsi="Open Sans" w:cs="Open Sans"/>
          <w:sz w:val="21"/>
          <w:szCs w:val="21"/>
        </w:rPr>
        <w:t xml:space="preserve"> na tejto mailovej adrese: </w:t>
      </w:r>
      <w:r w:rsidR="00131B00">
        <w:rPr>
          <w:rFonts w:ascii="Open Sans" w:hAnsi="Open Sans" w:cs="Open Sans"/>
          <w:sz w:val="21"/>
          <w:szCs w:val="21"/>
        </w:rPr>
        <w:t>info@lumia.sk</w:t>
      </w:r>
      <w:r w:rsidR="003B7417">
        <w:rPr>
          <w:rFonts w:ascii="Open Sans" w:hAnsi="Open Sans" w:cs="Open Sans"/>
          <w:sz w:val="21"/>
          <w:szCs w:val="21"/>
        </w:rPr>
        <w:t>.</w:t>
      </w:r>
    </w:p>
    <w:p w14:paraId="6C717D87" w14:textId="58E9A5BE" w:rsidR="00A177E0" w:rsidRPr="00131B00" w:rsidRDefault="00A177E0" w:rsidP="00A177E0">
      <w:pPr>
        <w:spacing w:after="0"/>
        <w:rPr>
          <w:rFonts w:ascii="Open Sans" w:hAnsi="Open Sans" w:cs="Open Sans"/>
          <w:sz w:val="21"/>
          <w:szCs w:val="21"/>
        </w:rPr>
      </w:pPr>
    </w:p>
    <w:p w14:paraId="1688540D" w14:textId="77777777" w:rsidR="00A177E0" w:rsidRPr="00131B00" w:rsidRDefault="00A177E0" w:rsidP="00A177E0">
      <w:pPr>
        <w:spacing w:after="0"/>
        <w:rPr>
          <w:rFonts w:ascii="Open Sans" w:hAnsi="Open Sans" w:cs="Open Sans"/>
          <w:sz w:val="21"/>
          <w:szCs w:val="21"/>
        </w:rPr>
      </w:pPr>
    </w:p>
    <w:p w14:paraId="6DDAF5E0" w14:textId="77025114" w:rsidR="00624C98" w:rsidRDefault="00904FCF" w:rsidP="00A177E0">
      <w:pPr>
        <w:spacing w:after="0"/>
        <w:rPr>
          <w:rFonts w:ascii="Open Sans" w:hAnsi="Open Sans" w:cs="Open Sans"/>
          <w:b/>
          <w:sz w:val="21"/>
          <w:szCs w:val="21"/>
        </w:rPr>
      </w:pPr>
      <w:r>
        <w:rPr>
          <w:rFonts w:ascii="Open Sans" w:hAnsi="Open Sans" w:cs="Open Sans"/>
          <w:b/>
          <w:sz w:val="21"/>
          <w:szCs w:val="21"/>
        </w:rPr>
        <w:t>P</w:t>
      </w:r>
      <w:r w:rsidR="00EA67AC">
        <w:rPr>
          <w:rFonts w:ascii="Open Sans" w:hAnsi="Open Sans" w:cs="Open Sans"/>
          <w:b/>
          <w:sz w:val="21"/>
          <w:szCs w:val="21"/>
        </w:rPr>
        <w:t>revádzkovateľ</w:t>
      </w:r>
      <w:r w:rsidR="004F1D2F" w:rsidRPr="00131B00">
        <w:rPr>
          <w:rFonts w:ascii="Open Sans" w:hAnsi="Open Sans" w:cs="Open Sans"/>
          <w:b/>
          <w:sz w:val="21"/>
          <w:szCs w:val="21"/>
        </w:rPr>
        <w:t xml:space="preserve"> si v</w:t>
      </w:r>
      <w:r w:rsidR="00624C98" w:rsidRPr="00131B00">
        <w:rPr>
          <w:rFonts w:ascii="Open Sans" w:hAnsi="Open Sans" w:cs="Open Sans"/>
          <w:b/>
          <w:sz w:val="21"/>
          <w:szCs w:val="21"/>
        </w:rPr>
        <w:t>yhradzuje prá</w:t>
      </w:r>
      <w:r w:rsidR="0005451E" w:rsidRPr="00131B00">
        <w:rPr>
          <w:rFonts w:ascii="Open Sans" w:hAnsi="Open Sans" w:cs="Open Sans"/>
          <w:b/>
          <w:sz w:val="21"/>
          <w:szCs w:val="21"/>
        </w:rPr>
        <w:t>vo aktualizovať tieto podmienky</w:t>
      </w:r>
      <w:r w:rsidR="00624C98" w:rsidRPr="00131B00">
        <w:rPr>
          <w:rFonts w:ascii="Open Sans" w:hAnsi="Open Sans" w:cs="Open Sans"/>
          <w:b/>
          <w:sz w:val="21"/>
          <w:szCs w:val="21"/>
        </w:rPr>
        <w:t xml:space="preserve">. Z tohto dôvodu </w:t>
      </w:r>
      <w:r w:rsidR="00B65BE4" w:rsidRPr="00131B00">
        <w:rPr>
          <w:rFonts w:ascii="Open Sans" w:hAnsi="Open Sans" w:cs="Open Sans"/>
          <w:b/>
          <w:sz w:val="21"/>
          <w:szCs w:val="21"/>
        </w:rPr>
        <w:t>odporúča dotknutým osobám</w:t>
      </w:r>
      <w:r w:rsidR="0005451E" w:rsidRPr="00131B00">
        <w:rPr>
          <w:rFonts w:ascii="Open Sans" w:hAnsi="Open Sans" w:cs="Open Sans"/>
          <w:b/>
          <w:sz w:val="21"/>
          <w:szCs w:val="21"/>
        </w:rPr>
        <w:t xml:space="preserve"> priebežne ich sledovať</w:t>
      </w:r>
      <w:r w:rsidR="00624C98" w:rsidRPr="00131B00">
        <w:rPr>
          <w:rFonts w:ascii="Open Sans" w:hAnsi="Open Sans" w:cs="Open Sans"/>
          <w:b/>
          <w:sz w:val="21"/>
          <w:szCs w:val="21"/>
        </w:rPr>
        <w:t xml:space="preserve">. Aktualizáciu znenia </w:t>
      </w:r>
      <w:r w:rsidR="00B65BE4" w:rsidRPr="00131B00">
        <w:rPr>
          <w:rFonts w:ascii="Open Sans" w:hAnsi="Open Sans" w:cs="Open Sans"/>
          <w:b/>
          <w:sz w:val="21"/>
          <w:szCs w:val="21"/>
        </w:rPr>
        <w:t>je vid</w:t>
      </w:r>
      <w:r w:rsidR="007D70D8" w:rsidRPr="00131B00">
        <w:rPr>
          <w:rFonts w:ascii="Open Sans" w:hAnsi="Open Sans" w:cs="Open Sans"/>
          <w:b/>
          <w:sz w:val="21"/>
          <w:szCs w:val="21"/>
        </w:rPr>
        <w:t>ieť</w:t>
      </w:r>
      <w:r w:rsidR="00B65BE4" w:rsidRPr="00131B00">
        <w:rPr>
          <w:rFonts w:ascii="Open Sans" w:hAnsi="Open Sans" w:cs="Open Sans"/>
          <w:b/>
          <w:sz w:val="21"/>
          <w:szCs w:val="21"/>
        </w:rPr>
        <w:t xml:space="preserve"> </w:t>
      </w:r>
      <w:r w:rsidR="00624C98" w:rsidRPr="00131B00">
        <w:rPr>
          <w:rFonts w:ascii="Open Sans" w:hAnsi="Open Sans" w:cs="Open Sans"/>
          <w:b/>
          <w:sz w:val="21"/>
          <w:szCs w:val="21"/>
        </w:rPr>
        <w:t>podľa dátumu poslednej aktualizácie.</w:t>
      </w:r>
    </w:p>
    <w:p w14:paraId="510AE7C4" w14:textId="77777777" w:rsidR="00131B00" w:rsidRPr="00131B00" w:rsidRDefault="00131B00" w:rsidP="00A177E0">
      <w:pPr>
        <w:spacing w:after="0"/>
        <w:rPr>
          <w:rFonts w:ascii="Open Sans" w:hAnsi="Open Sans" w:cs="Open Sans"/>
          <w:b/>
          <w:sz w:val="21"/>
          <w:szCs w:val="21"/>
        </w:rPr>
      </w:pPr>
    </w:p>
    <w:p w14:paraId="6025E634" w14:textId="76D2C8BC" w:rsidR="00624C98" w:rsidRPr="00131B00" w:rsidRDefault="003B7417" w:rsidP="00A177E0">
      <w:pPr>
        <w:spacing w:after="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Vypracované</w:t>
      </w:r>
      <w:r w:rsidR="00624C98" w:rsidRPr="00131B00">
        <w:rPr>
          <w:rFonts w:ascii="Open Sans" w:hAnsi="Open Sans" w:cs="Open Sans"/>
          <w:sz w:val="21"/>
          <w:szCs w:val="21"/>
        </w:rPr>
        <w:t xml:space="preserve">: </w:t>
      </w:r>
      <w:r w:rsidR="00324BEB">
        <w:rPr>
          <w:rFonts w:ascii="Open Sans" w:hAnsi="Open Sans" w:cs="Open Sans"/>
          <w:sz w:val="21"/>
          <w:szCs w:val="21"/>
        </w:rPr>
        <w:t>25</w:t>
      </w:r>
      <w:r w:rsidR="00904FCF">
        <w:rPr>
          <w:rFonts w:ascii="Open Sans" w:hAnsi="Open Sans" w:cs="Open Sans"/>
          <w:sz w:val="21"/>
          <w:szCs w:val="21"/>
        </w:rPr>
        <w:t>.05.2018</w:t>
      </w:r>
    </w:p>
    <w:p w14:paraId="174BAC0A" w14:textId="77777777" w:rsidR="00624C98" w:rsidRPr="00131B00" w:rsidRDefault="00624C98" w:rsidP="00A177E0">
      <w:pPr>
        <w:spacing w:after="0"/>
        <w:rPr>
          <w:rFonts w:ascii="Open Sans" w:hAnsi="Open Sans" w:cs="Open Sans"/>
          <w:b/>
          <w:sz w:val="21"/>
          <w:szCs w:val="21"/>
        </w:rPr>
      </w:pPr>
    </w:p>
    <w:sectPr w:rsidR="00624C98" w:rsidRPr="00131B00" w:rsidSect="00D4691B">
      <w:footerReference w:type="even" r:id="rId8"/>
      <w:foot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372AF" w14:textId="77777777" w:rsidR="00D4691B" w:rsidRDefault="00D4691B" w:rsidP="004557AF">
      <w:pPr>
        <w:spacing w:after="0" w:line="240" w:lineRule="auto"/>
      </w:pPr>
      <w:r>
        <w:separator/>
      </w:r>
    </w:p>
  </w:endnote>
  <w:endnote w:type="continuationSeparator" w:id="0">
    <w:p w14:paraId="7085042E" w14:textId="77777777" w:rsidR="00D4691B" w:rsidRDefault="00D4691B" w:rsidP="0045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F87D" w14:textId="77777777" w:rsidR="002F65D9" w:rsidRDefault="002F65D9" w:rsidP="0017143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E680065" w14:textId="77777777" w:rsidR="002F65D9" w:rsidRDefault="002F65D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7F61" w14:textId="77777777" w:rsidR="002F65D9" w:rsidRDefault="002F65D9" w:rsidP="0017143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5EE3E58F" w14:textId="77777777" w:rsidR="002F65D9" w:rsidRDefault="002F65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E10CE" w14:textId="77777777" w:rsidR="00D4691B" w:rsidRDefault="00D4691B" w:rsidP="004557AF">
      <w:pPr>
        <w:spacing w:after="0" w:line="240" w:lineRule="auto"/>
      </w:pPr>
      <w:r>
        <w:separator/>
      </w:r>
    </w:p>
  </w:footnote>
  <w:footnote w:type="continuationSeparator" w:id="0">
    <w:p w14:paraId="732FD8FF" w14:textId="77777777" w:rsidR="00D4691B" w:rsidRDefault="00D4691B" w:rsidP="00455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9B005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6A7F"/>
    <w:multiLevelType w:val="hybridMultilevel"/>
    <w:tmpl w:val="389627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A73F3"/>
    <w:multiLevelType w:val="multilevel"/>
    <w:tmpl w:val="9754F8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0A5561"/>
    <w:multiLevelType w:val="hybridMultilevel"/>
    <w:tmpl w:val="7CA07C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958E1"/>
    <w:multiLevelType w:val="hybridMultilevel"/>
    <w:tmpl w:val="FF96BB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B6EB3"/>
    <w:multiLevelType w:val="hybridMultilevel"/>
    <w:tmpl w:val="4CC81A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3798F"/>
    <w:multiLevelType w:val="hybridMultilevel"/>
    <w:tmpl w:val="FBA21C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84E0C"/>
    <w:multiLevelType w:val="hybridMultilevel"/>
    <w:tmpl w:val="CCCE77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A34B5"/>
    <w:multiLevelType w:val="multilevel"/>
    <w:tmpl w:val="72A8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EC16A7"/>
    <w:multiLevelType w:val="hybridMultilevel"/>
    <w:tmpl w:val="21DE9078"/>
    <w:lvl w:ilvl="0" w:tplc="B980E832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706B7"/>
    <w:multiLevelType w:val="hybridMultilevel"/>
    <w:tmpl w:val="956CDD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F6DDD"/>
    <w:multiLevelType w:val="hybridMultilevel"/>
    <w:tmpl w:val="7B96C20E"/>
    <w:lvl w:ilvl="0" w:tplc="45BEDA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26A15"/>
    <w:multiLevelType w:val="multilevel"/>
    <w:tmpl w:val="EF66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370FC5"/>
    <w:multiLevelType w:val="hybridMultilevel"/>
    <w:tmpl w:val="AB94FF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D4CBB"/>
    <w:multiLevelType w:val="multilevel"/>
    <w:tmpl w:val="FA88D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BF15D29"/>
    <w:multiLevelType w:val="hybridMultilevel"/>
    <w:tmpl w:val="5E44DB4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037A00"/>
    <w:multiLevelType w:val="hybridMultilevel"/>
    <w:tmpl w:val="2CAC51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C2C1C"/>
    <w:multiLevelType w:val="hybridMultilevel"/>
    <w:tmpl w:val="9EE41274"/>
    <w:lvl w:ilvl="0" w:tplc="3342F9E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46A2E"/>
    <w:multiLevelType w:val="hybridMultilevel"/>
    <w:tmpl w:val="66542F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07D13"/>
    <w:multiLevelType w:val="hybridMultilevel"/>
    <w:tmpl w:val="491E8A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B5FC6"/>
    <w:multiLevelType w:val="hybridMultilevel"/>
    <w:tmpl w:val="06E491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F1A43"/>
    <w:multiLevelType w:val="hybridMultilevel"/>
    <w:tmpl w:val="7A5EDEBE"/>
    <w:lvl w:ilvl="0" w:tplc="3AF09A6A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0121C"/>
    <w:multiLevelType w:val="hybridMultilevel"/>
    <w:tmpl w:val="40A208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C7C5D"/>
    <w:multiLevelType w:val="hybridMultilevel"/>
    <w:tmpl w:val="B7E67372"/>
    <w:lvl w:ilvl="0" w:tplc="3AF09A6A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65316"/>
    <w:multiLevelType w:val="hybridMultilevel"/>
    <w:tmpl w:val="634E3E36"/>
    <w:lvl w:ilvl="0" w:tplc="F78E980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298304">
    <w:abstractNumId w:val="2"/>
  </w:num>
  <w:num w:numId="2" w16cid:durableId="1244608178">
    <w:abstractNumId w:val="4"/>
  </w:num>
  <w:num w:numId="3" w16cid:durableId="1578782430">
    <w:abstractNumId w:val="1"/>
  </w:num>
  <w:num w:numId="4" w16cid:durableId="198054242">
    <w:abstractNumId w:val="5"/>
  </w:num>
  <w:num w:numId="5" w16cid:durableId="619649286">
    <w:abstractNumId w:val="14"/>
  </w:num>
  <w:num w:numId="6" w16cid:durableId="750977522">
    <w:abstractNumId w:val="9"/>
  </w:num>
  <w:num w:numId="7" w16cid:durableId="1599216522">
    <w:abstractNumId w:val="9"/>
    <w:lvlOverride w:ilvl="0">
      <w:startOverride w:val="1"/>
    </w:lvlOverride>
  </w:num>
  <w:num w:numId="8" w16cid:durableId="1113287057">
    <w:abstractNumId w:val="9"/>
    <w:lvlOverride w:ilvl="0">
      <w:startOverride w:val="1"/>
    </w:lvlOverride>
  </w:num>
  <w:num w:numId="9" w16cid:durableId="919682613">
    <w:abstractNumId w:val="9"/>
    <w:lvlOverride w:ilvl="0">
      <w:startOverride w:val="1"/>
    </w:lvlOverride>
  </w:num>
  <w:num w:numId="10" w16cid:durableId="1598751354">
    <w:abstractNumId w:val="9"/>
    <w:lvlOverride w:ilvl="0">
      <w:startOverride w:val="1"/>
    </w:lvlOverride>
  </w:num>
  <w:num w:numId="11" w16cid:durableId="920991850">
    <w:abstractNumId w:val="9"/>
    <w:lvlOverride w:ilvl="0">
      <w:startOverride w:val="1"/>
    </w:lvlOverride>
  </w:num>
  <w:num w:numId="12" w16cid:durableId="691733467">
    <w:abstractNumId w:val="9"/>
    <w:lvlOverride w:ilvl="0">
      <w:startOverride w:val="1"/>
    </w:lvlOverride>
  </w:num>
  <w:num w:numId="13" w16cid:durableId="1984698485">
    <w:abstractNumId w:val="9"/>
    <w:lvlOverride w:ilvl="0">
      <w:startOverride w:val="1"/>
    </w:lvlOverride>
  </w:num>
  <w:num w:numId="14" w16cid:durableId="619340313">
    <w:abstractNumId w:val="9"/>
    <w:lvlOverride w:ilvl="0">
      <w:startOverride w:val="1"/>
    </w:lvlOverride>
  </w:num>
  <w:num w:numId="15" w16cid:durableId="976884453">
    <w:abstractNumId w:val="9"/>
    <w:lvlOverride w:ilvl="0">
      <w:startOverride w:val="1"/>
    </w:lvlOverride>
  </w:num>
  <w:num w:numId="16" w16cid:durableId="794324947">
    <w:abstractNumId w:val="9"/>
    <w:lvlOverride w:ilvl="0">
      <w:startOverride w:val="1"/>
    </w:lvlOverride>
  </w:num>
  <w:num w:numId="17" w16cid:durableId="1683432261">
    <w:abstractNumId w:val="9"/>
    <w:lvlOverride w:ilvl="0">
      <w:startOverride w:val="1"/>
    </w:lvlOverride>
  </w:num>
  <w:num w:numId="18" w16cid:durableId="1989046850">
    <w:abstractNumId w:val="15"/>
  </w:num>
  <w:num w:numId="19" w16cid:durableId="1017193026">
    <w:abstractNumId w:val="12"/>
  </w:num>
  <w:num w:numId="20" w16cid:durableId="313026848">
    <w:abstractNumId w:val="3"/>
  </w:num>
  <w:num w:numId="21" w16cid:durableId="600796024">
    <w:abstractNumId w:val="10"/>
  </w:num>
  <w:num w:numId="22" w16cid:durableId="740954808">
    <w:abstractNumId w:val="11"/>
  </w:num>
  <w:num w:numId="23" w16cid:durableId="2094430096">
    <w:abstractNumId w:val="13"/>
  </w:num>
  <w:num w:numId="24" w16cid:durableId="392393781">
    <w:abstractNumId w:val="24"/>
  </w:num>
  <w:num w:numId="25" w16cid:durableId="1140463201">
    <w:abstractNumId w:val="16"/>
  </w:num>
  <w:num w:numId="26" w16cid:durableId="1023022458">
    <w:abstractNumId w:val="21"/>
  </w:num>
  <w:num w:numId="27" w16cid:durableId="1699309934">
    <w:abstractNumId w:val="23"/>
  </w:num>
  <w:num w:numId="28" w16cid:durableId="278221915">
    <w:abstractNumId w:val="20"/>
  </w:num>
  <w:num w:numId="29" w16cid:durableId="1126460838">
    <w:abstractNumId w:val="17"/>
  </w:num>
  <w:num w:numId="30" w16cid:durableId="146671631">
    <w:abstractNumId w:val="6"/>
  </w:num>
  <w:num w:numId="31" w16cid:durableId="357780115">
    <w:abstractNumId w:val="7"/>
  </w:num>
  <w:num w:numId="32" w16cid:durableId="1846556760">
    <w:abstractNumId w:val="22"/>
  </w:num>
  <w:num w:numId="33" w16cid:durableId="419449698">
    <w:abstractNumId w:val="0"/>
  </w:num>
  <w:num w:numId="34" w16cid:durableId="302582266">
    <w:abstractNumId w:val="8"/>
  </w:num>
  <w:num w:numId="35" w16cid:durableId="308486910">
    <w:abstractNumId w:val="18"/>
  </w:num>
  <w:num w:numId="36" w16cid:durableId="3333429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54"/>
    <w:rsid w:val="00022619"/>
    <w:rsid w:val="00041BB5"/>
    <w:rsid w:val="00043D76"/>
    <w:rsid w:val="0005451E"/>
    <w:rsid w:val="000700C4"/>
    <w:rsid w:val="00083E7C"/>
    <w:rsid w:val="0009499C"/>
    <w:rsid w:val="000B3194"/>
    <w:rsid w:val="000B50F5"/>
    <w:rsid w:val="000C05AC"/>
    <w:rsid w:val="000D05F8"/>
    <w:rsid w:val="000D2DA0"/>
    <w:rsid w:val="001021E7"/>
    <w:rsid w:val="00111A9C"/>
    <w:rsid w:val="00117829"/>
    <w:rsid w:val="0012084E"/>
    <w:rsid w:val="00131B00"/>
    <w:rsid w:val="00143086"/>
    <w:rsid w:val="0016034C"/>
    <w:rsid w:val="00187F09"/>
    <w:rsid w:val="001B1D11"/>
    <w:rsid w:val="001C293F"/>
    <w:rsid w:val="001D132C"/>
    <w:rsid w:val="001D2657"/>
    <w:rsid w:val="001E0274"/>
    <w:rsid w:val="001E3A32"/>
    <w:rsid w:val="001F1AB5"/>
    <w:rsid w:val="002014CE"/>
    <w:rsid w:val="0025612B"/>
    <w:rsid w:val="002561F5"/>
    <w:rsid w:val="002578BF"/>
    <w:rsid w:val="00284C0A"/>
    <w:rsid w:val="0029711A"/>
    <w:rsid w:val="002D0A8D"/>
    <w:rsid w:val="002E54C4"/>
    <w:rsid w:val="002F65D9"/>
    <w:rsid w:val="002F76A9"/>
    <w:rsid w:val="0030063A"/>
    <w:rsid w:val="00324BEB"/>
    <w:rsid w:val="00346F4A"/>
    <w:rsid w:val="00360455"/>
    <w:rsid w:val="00367315"/>
    <w:rsid w:val="00383A3B"/>
    <w:rsid w:val="003B652A"/>
    <w:rsid w:val="003B7417"/>
    <w:rsid w:val="003C76A6"/>
    <w:rsid w:val="003D10C2"/>
    <w:rsid w:val="003D461B"/>
    <w:rsid w:val="003F0D6A"/>
    <w:rsid w:val="003F39C9"/>
    <w:rsid w:val="00400F1C"/>
    <w:rsid w:val="004557AF"/>
    <w:rsid w:val="00462284"/>
    <w:rsid w:val="00474A5B"/>
    <w:rsid w:val="0048477A"/>
    <w:rsid w:val="004A7FDC"/>
    <w:rsid w:val="004B53F5"/>
    <w:rsid w:val="004E2431"/>
    <w:rsid w:val="004F0789"/>
    <w:rsid w:val="004F1D2F"/>
    <w:rsid w:val="004F325B"/>
    <w:rsid w:val="00520B2E"/>
    <w:rsid w:val="00522FAA"/>
    <w:rsid w:val="005271A4"/>
    <w:rsid w:val="00540DC1"/>
    <w:rsid w:val="005448F3"/>
    <w:rsid w:val="0055161E"/>
    <w:rsid w:val="0055328E"/>
    <w:rsid w:val="00570CF8"/>
    <w:rsid w:val="00584F48"/>
    <w:rsid w:val="005B297A"/>
    <w:rsid w:val="005B51FC"/>
    <w:rsid w:val="005C4F71"/>
    <w:rsid w:val="005E3D0A"/>
    <w:rsid w:val="00600FB6"/>
    <w:rsid w:val="00606BC2"/>
    <w:rsid w:val="00624C98"/>
    <w:rsid w:val="00644768"/>
    <w:rsid w:val="00651E61"/>
    <w:rsid w:val="00661040"/>
    <w:rsid w:val="006621FE"/>
    <w:rsid w:val="00674A9D"/>
    <w:rsid w:val="006959DF"/>
    <w:rsid w:val="006A0CFA"/>
    <w:rsid w:val="006C04A1"/>
    <w:rsid w:val="006D1985"/>
    <w:rsid w:val="006E0A0D"/>
    <w:rsid w:val="006E27C1"/>
    <w:rsid w:val="00707897"/>
    <w:rsid w:val="00730184"/>
    <w:rsid w:val="00742C88"/>
    <w:rsid w:val="00771F57"/>
    <w:rsid w:val="007729C1"/>
    <w:rsid w:val="007B03EC"/>
    <w:rsid w:val="007B0882"/>
    <w:rsid w:val="007D70D8"/>
    <w:rsid w:val="00830A78"/>
    <w:rsid w:val="00833AF1"/>
    <w:rsid w:val="00847C89"/>
    <w:rsid w:val="0087578F"/>
    <w:rsid w:val="00882B52"/>
    <w:rsid w:val="00891905"/>
    <w:rsid w:val="008C53DB"/>
    <w:rsid w:val="008D2433"/>
    <w:rsid w:val="008D4B2A"/>
    <w:rsid w:val="00904FCF"/>
    <w:rsid w:val="00960D4B"/>
    <w:rsid w:val="00984EFC"/>
    <w:rsid w:val="009943B1"/>
    <w:rsid w:val="009B158B"/>
    <w:rsid w:val="009C43C3"/>
    <w:rsid w:val="009E0D97"/>
    <w:rsid w:val="009E45C4"/>
    <w:rsid w:val="00A0281B"/>
    <w:rsid w:val="00A177E0"/>
    <w:rsid w:val="00A258AB"/>
    <w:rsid w:val="00A33134"/>
    <w:rsid w:val="00A657EF"/>
    <w:rsid w:val="00AD75E0"/>
    <w:rsid w:val="00AE0CB2"/>
    <w:rsid w:val="00B0525C"/>
    <w:rsid w:val="00B05868"/>
    <w:rsid w:val="00B21A33"/>
    <w:rsid w:val="00B23261"/>
    <w:rsid w:val="00B35894"/>
    <w:rsid w:val="00B36F95"/>
    <w:rsid w:val="00B56AD9"/>
    <w:rsid w:val="00B6045C"/>
    <w:rsid w:val="00B618AC"/>
    <w:rsid w:val="00B62809"/>
    <w:rsid w:val="00B65BE4"/>
    <w:rsid w:val="00B72B9E"/>
    <w:rsid w:val="00B829F4"/>
    <w:rsid w:val="00B946B3"/>
    <w:rsid w:val="00B955B0"/>
    <w:rsid w:val="00B9795B"/>
    <w:rsid w:val="00BA0C04"/>
    <w:rsid w:val="00BB16F4"/>
    <w:rsid w:val="00BB6E8D"/>
    <w:rsid w:val="00BE083A"/>
    <w:rsid w:val="00BE3D0D"/>
    <w:rsid w:val="00BE704B"/>
    <w:rsid w:val="00C03425"/>
    <w:rsid w:val="00C128E1"/>
    <w:rsid w:val="00C34B54"/>
    <w:rsid w:val="00C62031"/>
    <w:rsid w:val="00C62FCB"/>
    <w:rsid w:val="00C74F37"/>
    <w:rsid w:val="00CA52DF"/>
    <w:rsid w:val="00CC0483"/>
    <w:rsid w:val="00CC1096"/>
    <w:rsid w:val="00CC3448"/>
    <w:rsid w:val="00CD758A"/>
    <w:rsid w:val="00D071C0"/>
    <w:rsid w:val="00D07B09"/>
    <w:rsid w:val="00D4691B"/>
    <w:rsid w:val="00D5268F"/>
    <w:rsid w:val="00DC1E8B"/>
    <w:rsid w:val="00DC6165"/>
    <w:rsid w:val="00DD7B5F"/>
    <w:rsid w:val="00DE39E9"/>
    <w:rsid w:val="00E12121"/>
    <w:rsid w:val="00E24307"/>
    <w:rsid w:val="00E44136"/>
    <w:rsid w:val="00E65DDA"/>
    <w:rsid w:val="00E71F02"/>
    <w:rsid w:val="00E73512"/>
    <w:rsid w:val="00E76A3E"/>
    <w:rsid w:val="00E87C73"/>
    <w:rsid w:val="00E9390E"/>
    <w:rsid w:val="00E95AD3"/>
    <w:rsid w:val="00EA67AC"/>
    <w:rsid w:val="00EB1E68"/>
    <w:rsid w:val="00EB21E4"/>
    <w:rsid w:val="00ED3DF0"/>
    <w:rsid w:val="00F05035"/>
    <w:rsid w:val="00F074C8"/>
    <w:rsid w:val="00F21B65"/>
    <w:rsid w:val="00F22F7E"/>
    <w:rsid w:val="00F27AD7"/>
    <w:rsid w:val="00F46D2A"/>
    <w:rsid w:val="00F53E5E"/>
    <w:rsid w:val="00F84F7A"/>
    <w:rsid w:val="00FA35B8"/>
    <w:rsid w:val="00FB2844"/>
    <w:rsid w:val="00FD61F7"/>
    <w:rsid w:val="00FE168A"/>
    <w:rsid w:val="00FE4377"/>
    <w:rsid w:val="00FF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C7DC13"/>
  <w15:docId w15:val="{4BB23EC7-A2C3-4240-A56D-3ABC94DC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390E"/>
    <w:pPr>
      <w:spacing w:after="160" w:line="276" w:lineRule="auto"/>
      <w:jc w:val="both"/>
    </w:pPr>
    <w:rPr>
      <w:rFonts w:ascii="Times New Roman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5035"/>
    <w:pPr>
      <w:contextualSpacing/>
    </w:pPr>
  </w:style>
  <w:style w:type="paragraph" w:styleId="Zkladntext">
    <w:name w:val="Body Text"/>
    <w:basedOn w:val="Normlny"/>
    <w:link w:val="ZkladntextChar"/>
    <w:uiPriority w:val="99"/>
    <w:rsid w:val="00F05035"/>
    <w:pPr>
      <w:spacing w:after="0" w:line="240" w:lineRule="auto"/>
    </w:pPr>
    <w:rPr>
      <w:rFonts w:eastAsia="Times New Roman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rsid w:val="00F050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2561F5"/>
    <w:pPr>
      <w:jc w:val="both"/>
    </w:pPr>
    <w:rPr>
      <w:rFonts w:ascii="Times New Roman" w:hAnsi="Times New Roman"/>
      <w:sz w:val="24"/>
      <w:szCs w:val="22"/>
    </w:rPr>
  </w:style>
  <w:style w:type="paragraph" w:customStyle="1" w:styleId="nadpis">
    <w:name w:val="nadpis"/>
    <w:basedOn w:val="Normlny"/>
    <w:link w:val="nadpisChar"/>
    <w:qFormat/>
    <w:rsid w:val="00F074C8"/>
    <w:pPr>
      <w:contextualSpacing/>
      <w:jc w:val="center"/>
    </w:pPr>
    <w:rPr>
      <w:b/>
    </w:rPr>
  </w:style>
  <w:style w:type="character" w:customStyle="1" w:styleId="nadpisChar">
    <w:name w:val="nadpis Char"/>
    <w:link w:val="nadpis"/>
    <w:rsid w:val="00F074C8"/>
    <w:rPr>
      <w:b/>
    </w:rPr>
  </w:style>
  <w:style w:type="paragraph" w:styleId="Normlnywebov">
    <w:name w:val="Normal (Web)"/>
    <w:basedOn w:val="Normlny"/>
    <w:uiPriority w:val="99"/>
    <w:semiHidden/>
    <w:unhideWhenUsed/>
    <w:rsid w:val="002578BF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sk-SK"/>
    </w:rPr>
  </w:style>
  <w:style w:type="character" w:styleId="Vrazn">
    <w:name w:val="Strong"/>
    <w:uiPriority w:val="22"/>
    <w:qFormat/>
    <w:rsid w:val="002578BF"/>
    <w:rPr>
      <w:b/>
      <w:bCs/>
    </w:rPr>
  </w:style>
  <w:style w:type="paragraph" w:customStyle="1" w:styleId="Normlny1">
    <w:name w:val="Normálny1"/>
    <w:basedOn w:val="Normlny"/>
    <w:rsid w:val="00FB2844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sk-SK"/>
    </w:rPr>
  </w:style>
  <w:style w:type="paragraph" w:customStyle="1" w:styleId="ti-art">
    <w:name w:val="ti-art"/>
    <w:basedOn w:val="Normlny"/>
    <w:rsid w:val="00FB2844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sk-SK"/>
    </w:rPr>
  </w:style>
  <w:style w:type="character" w:customStyle="1" w:styleId="tl">
    <w:name w:val="tl"/>
    <w:rsid w:val="00B36F95"/>
  </w:style>
  <w:style w:type="character" w:customStyle="1" w:styleId="ra">
    <w:name w:val="ra"/>
    <w:rsid w:val="00B36F95"/>
  </w:style>
  <w:style w:type="character" w:styleId="Odkaznakomentr">
    <w:name w:val="annotation reference"/>
    <w:uiPriority w:val="99"/>
    <w:semiHidden/>
    <w:unhideWhenUsed/>
    <w:rsid w:val="0055161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5161E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55161E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161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55161E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161E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Predvolenpsmoodseku"/>
    <w:rsid w:val="0087578F"/>
  </w:style>
  <w:style w:type="character" w:styleId="Hypertextovprepojenie">
    <w:name w:val="Hyperlink"/>
    <w:basedOn w:val="Predvolenpsmoodseku"/>
    <w:uiPriority w:val="99"/>
    <w:unhideWhenUsed/>
    <w:rsid w:val="0087578F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2F65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65D9"/>
    <w:rPr>
      <w:rFonts w:ascii="Times New Roman" w:hAnsi="Times New Roman"/>
      <w:sz w:val="24"/>
      <w:szCs w:val="22"/>
    </w:rPr>
  </w:style>
  <w:style w:type="character" w:styleId="slostrany">
    <w:name w:val="page number"/>
    <w:basedOn w:val="Predvolenpsmoodseku"/>
    <w:uiPriority w:val="99"/>
    <w:semiHidden/>
    <w:unhideWhenUsed/>
    <w:rsid w:val="002F65D9"/>
  </w:style>
  <w:style w:type="paragraph" w:styleId="Revzia">
    <w:name w:val="Revision"/>
    <w:hidden/>
    <w:uiPriority w:val="71"/>
    <w:rsid w:val="006E0A0D"/>
    <w:rPr>
      <w:rFonts w:ascii="Times New Roman" w:hAnsi="Times New Roman"/>
      <w:sz w:val="24"/>
      <w:szCs w:val="22"/>
    </w:rPr>
  </w:style>
  <w:style w:type="character" w:styleId="Nevyrieenzmienka">
    <w:name w:val="Unresolved Mention"/>
    <w:basedOn w:val="Predvolenpsmoodseku"/>
    <w:uiPriority w:val="99"/>
    <w:semiHidden/>
    <w:unhideWhenUsed/>
    <w:rsid w:val="007D70D8"/>
    <w:rPr>
      <w:color w:val="605E5C"/>
      <w:shd w:val="clear" w:color="auto" w:fill="E1DFDD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47C89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47C89"/>
    <w:rPr>
      <w:rFonts w:ascii="Times New Roman" w:hAnsi="Times New Roman"/>
    </w:rPr>
  </w:style>
  <w:style w:type="character" w:styleId="Odkaznavysvetlivku">
    <w:name w:val="endnote reference"/>
    <w:basedOn w:val="Predvolenpsmoodseku"/>
    <w:uiPriority w:val="99"/>
    <w:semiHidden/>
    <w:unhideWhenUsed/>
    <w:rsid w:val="00847C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F3326-3458-9A4E-8873-411BE4C2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1688</Words>
  <Characters>9622</Characters>
  <Application>Microsoft Office Word</Application>
  <DocSecurity>0</DocSecurity>
  <Lines>80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Jurkovic</dc:creator>
  <cp:keywords/>
  <dc:description/>
  <cp:lastModifiedBy>Jana Ďurková</cp:lastModifiedBy>
  <cp:revision>3</cp:revision>
  <cp:lastPrinted>2022-12-12T14:22:00Z</cp:lastPrinted>
  <dcterms:created xsi:type="dcterms:W3CDTF">2024-04-04T08:21:00Z</dcterms:created>
  <dcterms:modified xsi:type="dcterms:W3CDTF">2024-04-04T08:26:00Z</dcterms:modified>
  <cp:category>verejné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vera-DocumentTagging.ClassificationMark.P00">
    <vt:lpwstr>&lt;ClassificationMark xmlns:xsi="http://www.w3.org/2001/XMLSchema-instance" xmlns:xsd="http://www.w3.org/2001/XMLSchema" margin="NaN" class="C0" owner="Jurkovic" position="TopRight" marginX="0" marginY="0" classifiedOn="2020-07-24T09:08:25.1537058+02:0</vt:lpwstr>
  </property>
  <property fmtid="{D5CDD505-2E9C-101B-9397-08002B2CF9AE}" pid="3" name="Dovera-DocumentTagging.ClassificationMark.P01">
    <vt:lpwstr>0" showPrintedBy="false" showPrintDate="false" language="sk" ApplicationVersion="Microsoft Word, 16.0" addinVersion="6.0.10.3" template="Dôvera Default"&gt;&lt;history bulk="false" class="verejné" code="C0" user="Ďurková Jana" date="2020-07-24T09:08:25.153</vt:lpwstr>
  </property>
  <property fmtid="{D5CDD505-2E9C-101B-9397-08002B2CF9AE}" pid="4" name="Dovera-DocumentTagging.ClassificationMark.P02">
    <vt:lpwstr>7058+02:00" /&gt;&lt;documentOwners /&gt;&lt;/ClassificationMark&gt;</vt:lpwstr>
  </property>
  <property fmtid="{D5CDD505-2E9C-101B-9397-08002B2CF9AE}" pid="5" name="Dovera-DocumentTagging.ClassificationMark">
    <vt:lpwstr>￼PARTS:3</vt:lpwstr>
  </property>
  <property fmtid="{D5CDD505-2E9C-101B-9397-08002B2CF9AE}" pid="6" name="Dovera-DocumentClasification">
    <vt:lpwstr>verejné</vt:lpwstr>
  </property>
  <property fmtid="{D5CDD505-2E9C-101B-9397-08002B2CF9AE}" pid="7" name="Dovera-dlp">
    <vt:lpwstr>Dovera-dlp:TAG_V</vt:lpwstr>
  </property>
</Properties>
</file>